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47" w:rsidRPr="005E57C3" w:rsidRDefault="00E76E6F" w:rsidP="005E57C3">
      <w:pPr>
        <w:pStyle w:val="Kop1DVE"/>
      </w:pPr>
      <w:r>
        <w:t xml:space="preserve">Ranking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 w:rsidR="00C972CD">
        <w:t xml:space="preserve"> </w:t>
      </w:r>
      <w:r w:rsidR="00C72C1A">
        <w:t>- uitbreiding</w:t>
      </w:r>
      <w:r w:rsidR="00C972CD">
        <w:tab/>
        <w:t>(afbeelding)</w:t>
      </w:r>
    </w:p>
    <w:p w:rsidR="008B29B2" w:rsidRDefault="00C72C1A" w:rsidP="008B29B2">
      <w:r>
        <w:t xml:space="preserve">Dit is de uitbreiding op Ranking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zoals dit is opgenomen in de bundel ‘Welvaart en groei’. In dit document vind je </w:t>
      </w:r>
      <w:r w:rsidR="008B29B2">
        <w:t xml:space="preserve">een invulblad, </w:t>
      </w:r>
      <w:r>
        <w:t>de gegevenskaarten</w:t>
      </w:r>
      <w:r w:rsidR="008B29B2">
        <w:t xml:space="preserve"> en het antwoordmodel voor de uitbreiding. Je kunt ook gebruik maken van de digitale bestanden die op de website staan: ‘Data ranking </w:t>
      </w:r>
      <w:proofErr w:type="spellStart"/>
      <w:r w:rsidR="008B29B2">
        <w:t>the</w:t>
      </w:r>
      <w:proofErr w:type="spellEnd"/>
      <w:r w:rsidR="008B29B2">
        <w:t xml:space="preserve"> </w:t>
      </w:r>
      <w:proofErr w:type="spellStart"/>
      <w:r w:rsidR="008B29B2">
        <w:t>countries</w:t>
      </w:r>
      <w:proofErr w:type="spellEnd"/>
      <w:r w:rsidR="008B29B2">
        <w:t xml:space="preserve"> – uitbreiding’ en ‘Invulblad leerlingen – uitbreiding'. </w:t>
      </w:r>
    </w:p>
    <w:p w:rsidR="008B29B2" w:rsidRDefault="008B29B2" w:rsidP="005E57C3"/>
    <w:p w:rsidR="00007060" w:rsidRDefault="008B29B2" w:rsidP="005E57C3">
      <w:r>
        <w:t xml:space="preserve">Gebruik de </w:t>
      </w:r>
      <w:proofErr w:type="spellStart"/>
      <w:r>
        <w:t>leerlinginstructie</w:t>
      </w:r>
      <w:proofErr w:type="spellEnd"/>
      <w:r>
        <w:t xml:space="preserve"> uit de bundel om de opdracht te introduceren.</w:t>
      </w:r>
    </w:p>
    <w:p w:rsidR="00007060" w:rsidRDefault="00007060" w:rsidP="005E57C3"/>
    <w:p w:rsidR="00007060" w:rsidRDefault="00007060" w:rsidP="005E57C3">
      <w:r>
        <w:t xml:space="preserve">De uitbreiding bestaat eruit dat er 16 landen zijn en 16 aspecten. Hier kun je natuurlijk ook weer keuzes in maken en de opdracht bewerken zoals je dat wilt. </w:t>
      </w:r>
    </w:p>
    <w:p w:rsidR="00007060" w:rsidRDefault="00007060" w:rsidP="005E57C3"/>
    <w:p w:rsidR="00007060" w:rsidRDefault="00007060" w:rsidP="005E57C3"/>
    <w:p w:rsidR="00007060" w:rsidRPr="00E76E6F" w:rsidRDefault="00007060" w:rsidP="005E57C3">
      <w:r>
        <w:t>Veel plezier!</w:t>
      </w:r>
    </w:p>
    <w:p w:rsidR="006B2080" w:rsidRDefault="006B2080" w:rsidP="005E57C3"/>
    <w:p w:rsidR="00007060" w:rsidRDefault="00007060">
      <w:pPr>
        <w:tabs>
          <w:tab w:val="clear" w:pos="425"/>
          <w:tab w:val="clear" w:pos="851"/>
          <w:tab w:val="clear" w:pos="1276"/>
        </w:tabs>
        <w:suppressAutoHyphens w:val="0"/>
        <w:spacing w:after="160" w:line="259" w:lineRule="auto"/>
        <w:rPr>
          <w:rFonts w:ascii="QuadraatSans-Bold" w:hAnsi="QuadraatSans-Bold"/>
          <w:bCs/>
          <w:kern w:val="36"/>
          <w:sz w:val="24"/>
        </w:rPr>
      </w:pPr>
      <w:r>
        <w:br w:type="page"/>
      </w:r>
    </w:p>
    <w:p w:rsidR="00114C64" w:rsidRPr="00403207" w:rsidRDefault="008B29B2" w:rsidP="00403207">
      <w:pPr>
        <w:pStyle w:val="Kop2DVE"/>
      </w:pPr>
      <w:r>
        <w:lastRenderedPageBreak/>
        <w:t xml:space="preserve">Invulblad </w:t>
      </w:r>
      <w:r w:rsidR="003A4011">
        <w:t xml:space="preserve">Ranking </w:t>
      </w:r>
      <w:proofErr w:type="spellStart"/>
      <w:r w:rsidR="003A4011">
        <w:t>the</w:t>
      </w:r>
      <w:proofErr w:type="spellEnd"/>
      <w:r w:rsidR="003A4011">
        <w:t xml:space="preserve"> </w:t>
      </w:r>
      <w:proofErr w:type="spellStart"/>
      <w:r w:rsidR="003A4011">
        <w:t>countries</w:t>
      </w:r>
      <w:proofErr w:type="spellEnd"/>
      <w:r w:rsidR="00007060">
        <w:t xml:space="preserve"> </w:t>
      </w:r>
    </w:p>
    <w:p w:rsidR="00114C64" w:rsidRDefault="008B29B2" w:rsidP="00403207">
      <w:r>
        <w:tab/>
      </w:r>
      <w:r>
        <w:tab/>
      </w:r>
      <w:r w:rsidR="00114C64" w:rsidRPr="00403207">
        <w:tab/>
      </w:r>
      <w:r w:rsidR="00C972CD">
        <w:tab/>
      </w:r>
      <w:r w:rsidR="00C972CD">
        <w:tab/>
      </w:r>
      <w:r w:rsidR="00C972CD">
        <w:tab/>
      </w:r>
      <w:r w:rsidR="00C972CD">
        <w:tab/>
      </w:r>
      <w:r w:rsidR="00C972CD">
        <w:tab/>
      </w:r>
      <w:r w:rsidR="00C972CD">
        <w:tab/>
      </w:r>
      <w:r w:rsidR="00C972CD">
        <w:tab/>
      </w:r>
      <w:r w:rsidR="00C972CD">
        <w:tab/>
      </w:r>
      <w:r w:rsidR="00C972CD">
        <w:tab/>
      </w:r>
      <w:r w:rsidR="00C972CD">
        <w:tab/>
        <w:t>(Afbeelding)</w:t>
      </w:r>
    </w:p>
    <w:p w:rsidR="003A4011" w:rsidRDefault="003A4011" w:rsidP="003A4011"/>
    <w:p w:rsidR="003A4011" w:rsidRDefault="003A4011" w:rsidP="00403207">
      <w:pPr>
        <w:rPr>
          <w:rStyle w:val="TekstVet"/>
          <w:rFonts w:eastAsia="MS Mincho"/>
        </w:rPr>
      </w:pPr>
    </w:p>
    <w:p w:rsidR="008B29B2" w:rsidRDefault="008B29B2" w:rsidP="00114C64">
      <w:pPr>
        <w:rPr>
          <w:rStyle w:val="TekstCursief"/>
        </w:rPr>
      </w:pPr>
    </w:p>
    <w:p w:rsidR="00114C64" w:rsidRPr="008B29B2" w:rsidRDefault="008B29B2" w:rsidP="00114C64">
      <w:pPr>
        <w:rPr>
          <w:rStyle w:val="TekstCursief"/>
        </w:rPr>
      </w:pPr>
      <w:r w:rsidRPr="008B29B2">
        <w:rPr>
          <w:rStyle w:val="TekstCursief"/>
        </w:rPr>
        <w:t>Blad 1/2</w:t>
      </w:r>
    </w:p>
    <w:p w:rsidR="008B29B2" w:rsidRPr="00114C64" w:rsidRDefault="008B29B2" w:rsidP="00114C64">
      <w:pPr>
        <w:rPr>
          <w:rStyle w:val="TekstCursief"/>
        </w:rPr>
      </w:pPr>
    </w:p>
    <w:p w:rsidR="00114C64" w:rsidRPr="00114C64" w:rsidRDefault="00114C64" w:rsidP="00114C64">
      <w:pPr>
        <w:rPr>
          <w:rStyle w:val="TekstCursief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134"/>
        <w:gridCol w:w="992"/>
        <w:gridCol w:w="992"/>
        <w:gridCol w:w="851"/>
        <w:gridCol w:w="992"/>
        <w:gridCol w:w="1049"/>
        <w:gridCol w:w="937"/>
        <w:gridCol w:w="1133"/>
      </w:tblGrid>
      <w:tr w:rsidR="00216C7D" w:rsidRPr="002479A8" w:rsidTr="009C710F">
        <w:trPr>
          <w:trHeight w:val="85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4" w:type="dxa"/>
            <w:shd w:val="clear" w:color="auto" w:fill="auto"/>
            <w:vAlign w:val="bottom"/>
            <w:hideMark/>
          </w:tcPr>
          <w:p w:rsidR="00216C7D" w:rsidRPr="002479A8" w:rsidRDefault="00216C7D" w:rsidP="00A01A55">
            <w:pPr>
              <w:rPr>
                <w:b/>
              </w:rPr>
            </w:pPr>
            <w:proofErr w:type="spellStart"/>
            <w:r w:rsidRPr="002479A8">
              <w:rPr>
                <w:b/>
              </w:rPr>
              <w:t>Levensver-wachting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6C7D" w:rsidRPr="002479A8" w:rsidRDefault="00216C7D" w:rsidP="00A01A55">
            <w:pPr>
              <w:rPr>
                <w:b/>
              </w:rPr>
            </w:pPr>
            <w:proofErr w:type="spellStart"/>
            <w:r w:rsidRPr="002479A8">
              <w:rPr>
                <w:b/>
              </w:rPr>
              <w:t>Kinder</w:t>
            </w:r>
            <w:r>
              <w:rPr>
                <w:b/>
              </w:rPr>
              <w:t>-</w:t>
            </w:r>
            <w:r w:rsidRPr="002479A8">
              <w:rPr>
                <w:b/>
              </w:rPr>
              <w:t>sterfte</w:t>
            </w:r>
            <w:proofErr w:type="spellEnd"/>
            <w:r w:rsidRPr="002479A8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6C7D" w:rsidRPr="002479A8" w:rsidRDefault="00216C7D" w:rsidP="00A01A55">
            <w:pPr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Pr="002479A8">
              <w:rPr>
                <w:b/>
              </w:rPr>
              <w:t>ezond</w:t>
            </w:r>
            <w:r>
              <w:rPr>
                <w:b/>
              </w:rPr>
              <w:t>-</w:t>
            </w:r>
            <w:r w:rsidRPr="002479A8">
              <w:rPr>
                <w:b/>
              </w:rPr>
              <w:t>heidszorg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6C7D" w:rsidRPr="002479A8" w:rsidRDefault="00216C7D" w:rsidP="00A01A55">
            <w:pPr>
              <w:rPr>
                <w:b/>
              </w:rPr>
            </w:pPr>
            <w:proofErr w:type="spellStart"/>
            <w:r w:rsidRPr="002479A8">
              <w:rPr>
                <w:b/>
              </w:rPr>
              <w:t>Alfa</w:t>
            </w:r>
            <w:r>
              <w:rPr>
                <w:b/>
              </w:rPr>
              <w:t>-</w:t>
            </w:r>
            <w:r w:rsidRPr="002479A8">
              <w:rPr>
                <w:b/>
              </w:rPr>
              <w:t>betisme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6C7D" w:rsidRPr="002479A8" w:rsidRDefault="00216C7D" w:rsidP="00A01A55">
            <w:pPr>
              <w:rPr>
                <w:b/>
              </w:rPr>
            </w:pPr>
            <w:r>
              <w:rPr>
                <w:b/>
              </w:rPr>
              <w:t>S</w:t>
            </w:r>
            <w:r w:rsidRPr="002479A8">
              <w:rPr>
                <w:b/>
              </w:rPr>
              <w:t>choling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216C7D" w:rsidRPr="002479A8" w:rsidRDefault="003E3B9F" w:rsidP="00A01A55">
            <w:pPr>
              <w:rPr>
                <w:b/>
              </w:rPr>
            </w:pPr>
            <w:r>
              <w:rPr>
                <w:b/>
              </w:rPr>
              <w:t>BBP</w:t>
            </w:r>
            <w:r w:rsidR="00216C7D" w:rsidRPr="002479A8">
              <w:rPr>
                <w:b/>
              </w:rPr>
              <w:t xml:space="preserve"> per capita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216C7D" w:rsidRPr="002479A8" w:rsidRDefault="00216C7D" w:rsidP="00A01A55">
            <w:pPr>
              <w:rPr>
                <w:b/>
              </w:rPr>
            </w:pPr>
            <w:r w:rsidRPr="002479A8">
              <w:rPr>
                <w:b/>
              </w:rPr>
              <w:t xml:space="preserve">Totaal </w:t>
            </w:r>
            <w:r w:rsidR="003E3B9F">
              <w:rPr>
                <w:b/>
              </w:rPr>
              <w:t>BBP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216C7D" w:rsidRPr="002479A8" w:rsidRDefault="00216C7D" w:rsidP="00A01A55">
            <w:pPr>
              <w:rPr>
                <w:b/>
              </w:rPr>
            </w:pPr>
            <w:proofErr w:type="spellStart"/>
            <w:r w:rsidRPr="002479A8">
              <w:rPr>
                <w:b/>
              </w:rPr>
              <w:t>Inkomens-ongelijkheid</w:t>
            </w:r>
            <w:proofErr w:type="spellEnd"/>
          </w:p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Afghanistan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Brazilië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Chili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China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Cuba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Griekenland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Israël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Kenia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Marokko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Mexico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Nederland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Noorwegen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Polen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Rusland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Verenigd Koninkrijk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  <w:tr w:rsidR="00216C7D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>
            <w:r w:rsidRPr="002479A8">
              <w:t>Verenigde Staten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16C7D" w:rsidRPr="002479A8" w:rsidRDefault="00216C7D" w:rsidP="00F077E9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6C7D" w:rsidRPr="002479A8" w:rsidRDefault="00216C7D" w:rsidP="00A01A55"/>
        </w:tc>
      </w:tr>
    </w:tbl>
    <w:p w:rsidR="003A4011" w:rsidRDefault="003A4011" w:rsidP="00114C64">
      <w:pPr>
        <w:rPr>
          <w:rStyle w:val="TekstCursief"/>
        </w:rPr>
      </w:pPr>
    </w:p>
    <w:p w:rsidR="003A4011" w:rsidRDefault="003A4011" w:rsidP="003A4011">
      <w:pPr>
        <w:rPr>
          <w:rStyle w:val="TekstCursief"/>
        </w:rPr>
      </w:pPr>
      <w:r>
        <w:rPr>
          <w:rStyle w:val="TekstCursief"/>
        </w:rPr>
        <w:br w:type="page"/>
      </w:r>
    </w:p>
    <w:p w:rsidR="00114C64" w:rsidRDefault="008B29B2" w:rsidP="00114C64">
      <w:pPr>
        <w:rPr>
          <w:rStyle w:val="TekstCursief"/>
        </w:rPr>
      </w:pPr>
      <w:r>
        <w:rPr>
          <w:rStyle w:val="TekstCursief"/>
        </w:rPr>
        <w:lastRenderedPageBreak/>
        <w:t>Blad 2 /2</w:t>
      </w:r>
    </w:p>
    <w:p w:rsidR="008B29B2" w:rsidRDefault="008B29B2" w:rsidP="00114C64">
      <w:pPr>
        <w:rPr>
          <w:rStyle w:val="TekstCursief"/>
        </w:rPr>
      </w:pPr>
    </w:p>
    <w:p w:rsidR="008B29B2" w:rsidRPr="00114C64" w:rsidRDefault="008B29B2" w:rsidP="00114C64">
      <w:pPr>
        <w:rPr>
          <w:rStyle w:val="TekstCursief"/>
        </w:rPr>
      </w:pPr>
    </w:p>
    <w:tbl>
      <w:tblPr>
        <w:tblW w:w="98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61"/>
        <w:gridCol w:w="1149"/>
        <w:gridCol w:w="1134"/>
        <w:gridCol w:w="992"/>
        <w:gridCol w:w="992"/>
        <w:gridCol w:w="823"/>
        <w:gridCol w:w="894"/>
        <w:gridCol w:w="792"/>
      </w:tblGrid>
      <w:tr w:rsidR="00AE003C" w:rsidRPr="002479A8" w:rsidTr="009C710F">
        <w:trPr>
          <w:trHeight w:val="75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AE003C" w:rsidRPr="002479A8" w:rsidRDefault="00AE003C" w:rsidP="00A01A5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vAlign w:val="bottom"/>
          </w:tcPr>
          <w:p w:rsidR="00AE003C" w:rsidRPr="002479A8" w:rsidRDefault="00AE003C" w:rsidP="000624E5">
            <w:pPr>
              <w:rPr>
                <w:b/>
              </w:rPr>
            </w:pPr>
            <w:proofErr w:type="spellStart"/>
            <w:r w:rsidRPr="002479A8">
              <w:rPr>
                <w:b/>
              </w:rPr>
              <w:t>Pensioen</w:t>
            </w:r>
            <w:r>
              <w:rPr>
                <w:b/>
              </w:rPr>
              <w:t>-voor</w:t>
            </w:r>
            <w:r w:rsidRPr="002479A8">
              <w:rPr>
                <w:b/>
              </w:rPr>
              <w:t>zieningen</w:t>
            </w:r>
            <w:proofErr w:type="spellEnd"/>
          </w:p>
        </w:tc>
        <w:tc>
          <w:tcPr>
            <w:tcW w:w="1149" w:type="dxa"/>
            <w:shd w:val="clear" w:color="auto" w:fill="auto"/>
            <w:vAlign w:val="bottom"/>
          </w:tcPr>
          <w:p w:rsidR="00AE003C" w:rsidRPr="002479A8" w:rsidRDefault="00AE003C" w:rsidP="000624E5">
            <w:pPr>
              <w:rPr>
                <w:b/>
              </w:rPr>
            </w:pPr>
            <w:proofErr w:type="spellStart"/>
            <w:r w:rsidRPr="002479A8">
              <w:rPr>
                <w:b/>
              </w:rPr>
              <w:t>Werkloos</w:t>
            </w:r>
            <w:r>
              <w:rPr>
                <w:b/>
              </w:rPr>
              <w:t>-</w:t>
            </w:r>
            <w:r w:rsidRPr="002479A8">
              <w:rPr>
                <w:b/>
              </w:rPr>
              <w:t>heid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E003C" w:rsidRPr="002479A8" w:rsidRDefault="00AE003C" w:rsidP="000624E5">
            <w:pPr>
              <w:rPr>
                <w:b/>
              </w:rPr>
            </w:pPr>
            <w:r w:rsidRPr="002479A8">
              <w:rPr>
                <w:b/>
              </w:rPr>
              <w:t>Aantal moorden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003C" w:rsidRPr="002479A8" w:rsidRDefault="00AE003C" w:rsidP="000624E5">
            <w:pPr>
              <w:rPr>
                <w:b/>
              </w:rPr>
            </w:pPr>
            <w:r w:rsidRPr="002479A8">
              <w:rPr>
                <w:b/>
              </w:rPr>
              <w:t>Export en import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003C" w:rsidRPr="002479A8" w:rsidRDefault="00AE003C" w:rsidP="000624E5">
            <w:pPr>
              <w:rPr>
                <w:b/>
              </w:rPr>
            </w:pPr>
            <w:r w:rsidRPr="002479A8">
              <w:rPr>
                <w:b/>
              </w:rPr>
              <w:t>Uitstoot CO2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AE003C" w:rsidRPr="002479A8" w:rsidRDefault="00AE003C" w:rsidP="000624E5">
            <w:pPr>
              <w:rPr>
                <w:b/>
              </w:rPr>
            </w:pPr>
            <w:r w:rsidRPr="002479A8">
              <w:rPr>
                <w:b/>
              </w:rPr>
              <w:t>Bosrijk gebied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AE003C" w:rsidRPr="002479A8" w:rsidRDefault="00AE003C" w:rsidP="000624E5">
            <w:pPr>
              <w:rPr>
                <w:b/>
              </w:rPr>
            </w:pPr>
            <w:r w:rsidRPr="002479A8">
              <w:rPr>
                <w:b/>
              </w:rPr>
              <w:t>Alt</w:t>
            </w:r>
            <w:r>
              <w:rPr>
                <w:b/>
              </w:rPr>
              <w:t xml:space="preserve">. </w:t>
            </w:r>
            <w:r w:rsidRPr="002479A8">
              <w:rPr>
                <w:b/>
              </w:rPr>
              <w:t xml:space="preserve"> </w:t>
            </w:r>
            <w:proofErr w:type="spellStart"/>
            <w:r w:rsidRPr="002479A8">
              <w:rPr>
                <w:b/>
              </w:rPr>
              <w:t>Energie</w:t>
            </w:r>
            <w:r>
              <w:rPr>
                <w:b/>
              </w:rPr>
              <w:t>-b</w:t>
            </w:r>
            <w:r w:rsidRPr="002479A8">
              <w:rPr>
                <w:b/>
              </w:rPr>
              <w:t>ronnen</w:t>
            </w:r>
            <w:proofErr w:type="spellEnd"/>
          </w:p>
        </w:tc>
        <w:tc>
          <w:tcPr>
            <w:tcW w:w="792" w:type="dxa"/>
            <w:shd w:val="clear" w:color="auto" w:fill="auto"/>
            <w:vAlign w:val="bottom"/>
          </w:tcPr>
          <w:p w:rsidR="00AE003C" w:rsidRPr="002479A8" w:rsidRDefault="00AE003C" w:rsidP="00216C7D">
            <w:pPr>
              <w:rPr>
                <w:b/>
              </w:rPr>
            </w:pPr>
            <w:r>
              <w:rPr>
                <w:b/>
              </w:rPr>
              <w:t>HDI</w:t>
            </w: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Afghanistan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Brazilië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Chili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China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Cuba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Griekenland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Israël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Kenia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Marokko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Mexico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Nederland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Noorwegen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Polen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Rusland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Verenigd Koninkrijk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003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r w:rsidRPr="002479A8">
              <w:t>Verenigde Staten</w:t>
            </w:r>
          </w:p>
        </w:tc>
        <w:tc>
          <w:tcPr>
            <w:tcW w:w="1261" w:type="dxa"/>
            <w:vAlign w:val="center"/>
          </w:tcPr>
          <w:p w:rsidR="00AE003C" w:rsidRPr="002479A8" w:rsidRDefault="00AE003C" w:rsidP="00F077E9"/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E003C" w:rsidRPr="002479A8" w:rsidRDefault="00AE003C" w:rsidP="00F07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A4011" w:rsidRDefault="003A4011">
      <w:pPr>
        <w:tabs>
          <w:tab w:val="clear" w:pos="425"/>
          <w:tab w:val="clear" w:pos="851"/>
          <w:tab w:val="clear" w:pos="1276"/>
        </w:tabs>
        <w:suppressAutoHyphens w:val="0"/>
        <w:spacing w:after="160" w:line="259" w:lineRule="auto"/>
        <w:rPr>
          <w:rStyle w:val="TekstCursief"/>
        </w:rPr>
      </w:pPr>
    </w:p>
    <w:p w:rsidR="00DE4147" w:rsidRDefault="00DE4147" w:rsidP="00DE4147">
      <w:pPr>
        <w:rPr>
          <w:rStyle w:val="TekstVet"/>
          <w:rFonts w:eastAsia="MS Mincho"/>
        </w:rPr>
      </w:pPr>
    </w:p>
    <w:p w:rsidR="00DE4147" w:rsidRDefault="00DE4147">
      <w:pPr>
        <w:tabs>
          <w:tab w:val="clear" w:pos="425"/>
          <w:tab w:val="clear" w:pos="851"/>
          <w:tab w:val="clear" w:pos="1276"/>
        </w:tabs>
        <w:suppressAutoHyphens w:val="0"/>
        <w:spacing w:after="160" w:line="259" w:lineRule="auto"/>
        <w:rPr>
          <w:rStyle w:val="TekstCursief"/>
        </w:rPr>
      </w:pPr>
    </w:p>
    <w:p w:rsidR="003A4011" w:rsidRDefault="003A4011">
      <w:pPr>
        <w:tabs>
          <w:tab w:val="clear" w:pos="425"/>
          <w:tab w:val="clear" w:pos="851"/>
          <w:tab w:val="clear" w:pos="1276"/>
        </w:tabs>
        <w:suppressAutoHyphens w:val="0"/>
        <w:spacing w:after="160" w:line="259" w:lineRule="auto"/>
        <w:rPr>
          <w:rStyle w:val="TekstCursief"/>
        </w:rPr>
      </w:pPr>
      <w:r>
        <w:rPr>
          <w:rStyle w:val="TekstCursief"/>
        </w:rPr>
        <w:t>Veel plezier!</w:t>
      </w:r>
      <w:r>
        <w:rPr>
          <w:rStyle w:val="TekstCursief"/>
        </w:rPr>
        <w:br w:type="page"/>
      </w:r>
    </w:p>
    <w:p w:rsidR="003A4011" w:rsidRPr="00403207" w:rsidRDefault="003A4011" w:rsidP="003A4011">
      <w:pPr>
        <w:pStyle w:val="Kop2DVE"/>
      </w:pPr>
      <w:r w:rsidRPr="00403207">
        <w:lastRenderedPageBreak/>
        <w:t xml:space="preserve">Antwoorden opdrachten </w:t>
      </w:r>
      <w:r w:rsidR="00166392">
        <w:t xml:space="preserve">Ranking </w:t>
      </w:r>
      <w:proofErr w:type="spellStart"/>
      <w:r w:rsidR="00166392">
        <w:t>the</w:t>
      </w:r>
      <w:proofErr w:type="spellEnd"/>
      <w:r w:rsidR="00166392">
        <w:t xml:space="preserve"> </w:t>
      </w:r>
      <w:proofErr w:type="spellStart"/>
      <w:r w:rsidR="00166392">
        <w:t>countries</w:t>
      </w:r>
      <w:proofErr w:type="spellEnd"/>
      <w:r w:rsidR="008B29B2">
        <w:t xml:space="preserve"> - uitbreiding</w:t>
      </w:r>
    </w:p>
    <w:p w:rsidR="003A4011" w:rsidRPr="00403207" w:rsidRDefault="003A4011" w:rsidP="003A4011"/>
    <w:p w:rsidR="003A4011" w:rsidRPr="00403207" w:rsidRDefault="003A4011" w:rsidP="003A4011">
      <w:pPr>
        <w:rPr>
          <w:rStyle w:val="TekstVet"/>
          <w:rFonts w:eastAsia="MS Mincho"/>
        </w:rPr>
      </w:pPr>
      <w:r w:rsidRPr="00403207">
        <w:rPr>
          <w:rStyle w:val="TekstVet"/>
          <w:rFonts w:eastAsia="MS Mincho"/>
        </w:rPr>
        <w:t xml:space="preserve">Opdracht 1: </w:t>
      </w:r>
    </w:p>
    <w:p w:rsidR="003A4011" w:rsidRPr="00403207" w:rsidRDefault="003A4011" w:rsidP="003A4011"/>
    <w:p w:rsidR="00F077E9" w:rsidRPr="00114C64" w:rsidRDefault="00F077E9" w:rsidP="00F077E9">
      <w:pPr>
        <w:rPr>
          <w:rStyle w:val="TekstCursief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134"/>
        <w:gridCol w:w="992"/>
        <w:gridCol w:w="992"/>
        <w:gridCol w:w="851"/>
        <w:gridCol w:w="992"/>
        <w:gridCol w:w="1049"/>
        <w:gridCol w:w="937"/>
        <w:gridCol w:w="1133"/>
      </w:tblGrid>
      <w:tr w:rsidR="00F077E9" w:rsidRPr="002479A8" w:rsidTr="009C710F">
        <w:trPr>
          <w:trHeight w:val="85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F077E9" w:rsidRPr="002479A8" w:rsidRDefault="00F077E9" w:rsidP="00DE4147"/>
        </w:tc>
        <w:tc>
          <w:tcPr>
            <w:tcW w:w="1134" w:type="dxa"/>
            <w:shd w:val="clear" w:color="auto" w:fill="auto"/>
            <w:vAlign w:val="bottom"/>
            <w:hideMark/>
          </w:tcPr>
          <w:p w:rsidR="00F077E9" w:rsidRPr="002479A8" w:rsidRDefault="00F077E9" w:rsidP="00DE4147">
            <w:pPr>
              <w:rPr>
                <w:b/>
              </w:rPr>
            </w:pPr>
            <w:proofErr w:type="spellStart"/>
            <w:r w:rsidRPr="002479A8">
              <w:rPr>
                <w:b/>
              </w:rPr>
              <w:t>Levensver-wachting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77E9" w:rsidRPr="002479A8" w:rsidRDefault="00F077E9" w:rsidP="00DE4147">
            <w:pPr>
              <w:rPr>
                <w:b/>
              </w:rPr>
            </w:pPr>
            <w:proofErr w:type="spellStart"/>
            <w:r w:rsidRPr="002479A8">
              <w:rPr>
                <w:b/>
              </w:rPr>
              <w:t>Kinder</w:t>
            </w:r>
            <w:r>
              <w:rPr>
                <w:b/>
              </w:rPr>
              <w:t>-</w:t>
            </w:r>
            <w:r w:rsidRPr="002479A8">
              <w:rPr>
                <w:b/>
              </w:rPr>
              <w:t>sterfte</w:t>
            </w:r>
            <w:proofErr w:type="spellEnd"/>
            <w:r w:rsidRPr="002479A8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77E9" w:rsidRPr="002479A8" w:rsidRDefault="00F077E9" w:rsidP="00DE4147">
            <w:pPr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Pr="002479A8">
              <w:rPr>
                <w:b/>
              </w:rPr>
              <w:t>ezond</w:t>
            </w:r>
            <w:r>
              <w:rPr>
                <w:b/>
              </w:rPr>
              <w:t>-</w:t>
            </w:r>
            <w:r w:rsidRPr="002479A8">
              <w:rPr>
                <w:b/>
              </w:rPr>
              <w:t>heidszorg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077E9" w:rsidRPr="002479A8" w:rsidRDefault="00F077E9" w:rsidP="00DE4147">
            <w:pPr>
              <w:rPr>
                <w:b/>
              </w:rPr>
            </w:pPr>
            <w:proofErr w:type="spellStart"/>
            <w:r w:rsidRPr="002479A8">
              <w:rPr>
                <w:b/>
              </w:rPr>
              <w:t>Alfa</w:t>
            </w:r>
            <w:r>
              <w:rPr>
                <w:b/>
              </w:rPr>
              <w:t>-</w:t>
            </w:r>
            <w:r w:rsidRPr="002479A8">
              <w:rPr>
                <w:b/>
              </w:rPr>
              <w:t>betisme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077E9" w:rsidRPr="002479A8" w:rsidRDefault="00F077E9" w:rsidP="00DE4147">
            <w:pPr>
              <w:rPr>
                <w:b/>
              </w:rPr>
            </w:pPr>
            <w:r>
              <w:rPr>
                <w:b/>
              </w:rPr>
              <w:t>S</w:t>
            </w:r>
            <w:r w:rsidRPr="002479A8">
              <w:rPr>
                <w:b/>
              </w:rPr>
              <w:t>choling</w:t>
            </w:r>
          </w:p>
        </w:tc>
        <w:tc>
          <w:tcPr>
            <w:tcW w:w="1049" w:type="dxa"/>
            <w:shd w:val="clear" w:color="auto" w:fill="auto"/>
            <w:vAlign w:val="bottom"/>
            <w:hideMark/>
          </w:tcPr>
          <w:p w:rsidR="00F077E9" w:rsidRPr="002479A8" w:rsidRDefault="003E3B9F" w:rsidP="00DE4147">
            <w:pPr>
              <w:rPr>
                <w:b/>
              </w:rPr>
            </w:pPr>
            <w:r>
              <w:rPr>
                <w:b/>
              </w:rPr>
              <w:t>BBP</w:t>
            </w:r>
            <w:r w:rsidR="00F077E9" w:rsidRPr="002479A8">
              <w:rPr>
                <w:b/>
              </w:rPr>
              <w:t xml:space="preserve"> per capita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F077E9" w:rsidRPr="002479A8" w:rsidRDefault="00F077E9" w:rsidP="00DE4147">
            <w:pPr>
              <w:rPr>
                <w:b/>
              </w:rPr>
            </w:pPr>
            <w:r w:rsidRPr="002479A8">
              <w:rPr>
                <w:b/>
              </w:rPr>
              <w:t xml:space="preserve">Totaal </w:t>
            </w:r>
            <w:r w:rsidR="003E3B9F">
              <w:rPr>
                <w:b/>
              </w:rPr>
              <w:t>BBP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F077E9" w:rsidRPr="002479A8" w:rsidRDefault="00F077E9" w:rsidP="00DE4147">
            <w:pPr>
              <w:rPr>
                <w:b/>
              </w:rPr>
            </w:pPr>
            <w:proofErr w:type="spellStart"/>
            <w:r w:rsidRPr="002479A8">
              <w:rPr>
                <w:b/>
              </w:rPr>
              <w:t>Inkomens-ongelijkheid</w:t>
            </w:r>
            <w:proofErr w:type="spellEnd"/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Afghanistan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Brazilië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Chili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China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Cuba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Griekenland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Israël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Kenia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Marokko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Mexico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Nederland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Noorwegen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Polen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Rusland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Verenigd Koninkrijk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0624E5" w:rsidRPr="002479A8" w:rsidTr="009C710F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0624E5" w:rsidRPr="002479A8" w:rsidRDefault="000624E5" w:rsidP="00F077E9">
            <w:r w:rsidRPr="002479A8">
              <w:t>Verenigde Staten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0624E5" w:rsidRDefault="000624E5" w:rsidP="000624E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</w:tbl>
    <w:p w:rsidR="00F077E9" w:rsidRDefault="00F077E9" w:rsidP="00F077E9">
      <w:pPr>
        <w:rPr>
          <w:rStyle w:val="TekstCursief"/>
        </w:rPr>
      </w:pPr>
    </w:p>
    <w:p w:rsidR="00F077E9" w:rsidRDefault="00F077E9" w:rsidP="00F077E9">
      <w:pPr>
        <w:rPr>
          <w:rStyle w:val="TekstCursief"/>
        </w:rPr>
      </w:pPr>
      <w:r>
        <w:rPr>
          <w:rStyle w:val="TekstCursief"/>
        </w:rPr>
        <w:br w:type="page"/>
      </w:r>
    </w:p>
    <w:p w:rsidR="00F077E9" w:rsidRPr="00114C64" w:rsidRDefault="00F077E9" w:rsidP="00F077E9">
      <w:pPr>
        <w:rPr>
          <w:rStyle w:val="TekstCursief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61"/>
        <w:gridCol w:w="1275"/>
        <w:gridCol w:w="1134"/>
        <w:gridCol w:w="992"/>
        <w:gridCol w:w="992"/>
        <w:gridCol w:w="823"/>
        <w:gridCol w:w="811"/>
        <w:gridCol w:w="792"/>
      </w:tblGrid>
      <w:tr w:rsidR="00AE003C" w:rsidRPr="002479A8" w:rsidTr="009C710F">
        <w:trPr>
          <w:trHeight w:val="75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AE003C" w:rsidRPr="002479A8" w:rsidRDefault="00AE003C" w:rsidP="00DE414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vAlign w:val="bottom"/>
          </w:tcPr>
          <w:p w:rsidR="00AE003C" w:rsidRPr="002479A8" w:rsidRDefault="00AE003C" w:rsidP="000624E5">
            <w:pPr>
              <w:rPr>
                <w:b/>
              </w:rPr>
            </w:pPr>
            <w:proofErr w:type="spellStart"/>
            <w:r w:rsidRPr="002479A8">
              <w:rPr>
                <w:b/>
              </w:rPr>
              <w:t>Pensioen</w:t>
            </w:r>
            <w:r>
              <w:rPr>
                <w:b/>
              </w:rPr>
              <w:t>-voor</w:t>
            </w:r>
            <w:r w:rsidRPr="002479A8">
              <w:rPr>
                <w:b/>
              </w:rPr>
              <w:t>zieningen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AE003C" w:rsidRPr="002479A8" w:rsidRDefault="00AE003C" w:rsidP="000624E5">
            <w:pPr>
              <w:rPr>
                <w:b/>
              </w:rPr>
            </w:pPr>
            <w:proofErr w:type="spellStart"/>
            <w:r w:rsidRPr="002479A8">
              <w:rPr>
                <w:b/>
              </w:rPr>
              <w:t>Werkloos</w:t>
            </w:r>
            <w:r>
              <w:rPr>
                <w:b/>
              </w:rPr>
              <w:t>-</w:t>
            </w:r>
            <w:r w:rsidRPr="002479A8">
              <w:rPr>
                <w:b/>
              </w:rPr>
              <w:t>heid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E003C" w:rsidRPr="002479A8" w:rsidRDefault="00AE003C" w:rsidP="000624E5">
            <w:pPr>
              <w:rPr>
                <w:b/>
              </w:rPr>
            </w:pPr>
            <w:r w:rsidRPr="002479A8">
              <w:rPr>
                <w:b/>
              </w:rPr>
              <w:t>Aantal moorden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003C" w:rsidRPr="002479A8" w:rsidRDefault="00AE003C" w:rsidP="000624E5">
            <w:pPr>
              <w:rPr>
                <w:b/>
              </w:rPr>
            </w:pPr>
            <w:r w:rsidRPr="002479A8">
              <w:rPr>
                <w:b/>
              </w:rPr>
              <w:t>Export en import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003C" w:rsidRPr="002479A8" w:rsidRDefault="00AE003C" w:rsidP="000624E5">
            <w:pPr>
              <w:rPr>
                <w:b/>
              </w:rPr>
            </w:pPr>
            <w:r w:rsidRPr="002479A8">
              <w:rPr>
                <w:b/>
              </w:rPr>
              <w:t>Uitstoot CO2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AE003C" w:rsidRPr="002479A8" w:rsidRDefault="00AE003C" w:rsidP="000624E5">
            <w:pPr>
              <w:rPr>
                <w:b/>
              </w:rPr>
            </w:pPr>
            <w:r w:rsidRPr="002479A8">
              <w:rPr>
                <w:b/>
              </w:rPr>
              <w:t>Bosrijk gebied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AE003C" w:rsidRPr="002479A8" w:rsidRDefault="00E4277C" w:rsidP="00E4277C">
            <w:pPr>
              <w:rPr>
                <w:b/>
              </w:rPr>
            </w:pPr>
            <w:r>
              <w:rPr>
                <w:b/>
              </w:rPr>
              <w:t>Alt.</w:t>
            </w:r>
            <w:r w:rsidR="00AE003C">
              <w:rPr>
                <w:b/>
              </w:rPr>
              <w:t xml:space="preserve"> </w:t>
            </w:r>
            <w:r w:rsidR="00AE003C" w:rsidRPr="002479A8">
              <w:rPr>
                <w:b/>
              </w:rPr>
              <w:t xml:space="preserve"> </w:t>
            </w:r>
            <w:proofErr w:type="spellStart"/>
            <w:r w:rsidR="00AE003C" w:rsidRPr="002479A8">
              <w:rPr>
                <w:b/>
              </w:rPr>
              <w:t>Energie</w:t>
            </w:r>
            <w:r w:rsidR="00AE003C">
              <w:rPr>
                <w:b/>
              </w:rPr>
              <w:t>-b</w:t>
            </w:r>
            <w:r w:rsidR="00AE003C" w:rsidRPr="002479A8">
              <w:rPr>
                <w:b/>
              </w:rPr>
              <w:t>ronnen</w:t>
            </w:r>
            <w:proofErr w:type="spellEnd"/>
          </w:p>
        </w:tc>
        <w:tc>
          <w:tcPr>
            <w:tcW w:w="792" w:type="dxa"/>
            <w:shd w:val="clear" w:color="auto" w:fill="auto"/>
            <w:vAlign w:val="bottom"/>
          </w:tcPr>
          <w:p w:rsidR="00AE003C" w:rsidRPr="002479A8" w:rsidRDefault="00AE003C" w:rsidP="00DE4147">
            <w:pPr>
              <w:rPr>
                <w:b/>
              </w:rPr>
            </w:pPr>
            <w:r>
              <w:rPr>
                <w:b/>
              </w:rPr>
              <w:t>HDI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Afghanistan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Brazilië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Chili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China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Cuba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Griekenland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Israël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Kenia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Marokko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Mexico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Nederland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Noorwegen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Polen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Rusland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Verenigd Koninkrijk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E4277C" w:rsidRPr="002479A8" w:rsidTr="009C710F">
        <w:trPr>
          <w:trHeight w:val="397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E4277C" w:rsidRPr="002479A8" w:rsidRDefault="00E4277C" w:rsidP="00DE4147">
            <w:r w:rsidRPr="002479A8">
              <w:t>Verenigde Staten</w:t>
            </w:r>
          </w:p>
        </w:tc>
        <w:tc>
          <w:tcPr>
            <w:tcW w:w="1261" w:type="dxa"/>
            <w:vAlign w:val="center"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E4277C" w:rsidRDefault="00E4277C" w:rsidP="00E427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</w:tbl>
    <w:p w:rsidR="00F077E9" w:rsidRDefault="00F077E9" w:rsidP="00F077E9">
      <w:pPr>
        <w:tabs>
          <w:tab w:val="clear" w:pos="425"/>
          <w:tab w:val="clear" w:pos="851"/>
          <w:tab w:val="clear" w:pos="1276"/>
        </w:tabs>
        <w:suppressAutoHyphens w:val="0"/>
        <w:spacing w:after="160" w:line="259" w:lineRule="auto"/>
        <w:rPr>
          <w:rStyle w:val="TekstCursief"/>
        </w:rPr>
      </w:pPr>
    </w:p>
    <w:p w:rsidR="003A4011" w:rsidRPr="00403207" w:rsidRDefault="003A4011" w:rsidP="003A4011"/>
    <w:p w:rsidR="003A4011" w:rsidRPr="00403207" w:rsidRDefault="003A4011" w:rsidP="003A4011"/>
    <w:p w:rsidR="003A4011" w:rsidRDefault="003A4011">
      <w:pPr>
        <w:tabs>
          <w:tab w:val="clear" w:pos="425"/>
          <w:tab w:val="clear" w:pos="851"/>
          <w:tab w:val="clear" w:pos="1276"/>
        </w:tabs>
        <w:suppressAutoHyphens w:val="0"/>
        <w:spacing w:after="160" w:line="259" w:lineRule="auto"/>
        <w:rPr>
          <w:rStyle w:val="TekstCursief"/>
        </w:rPr>
      </w:pPr>
      <w:r>
        <w:rPr>
          <w:rStyle w:val="TekstCursief"/>
        </w:rPr>
        <w:br w:type="page"/>
      </w:r>
    </w:p>
    <w:p w:rsidR="00024ABE" w:rsidRDefault="004E22C2" w:rsidP="004E22C2">
      <w:pPr>
        <w:pStyle w:val="Kop3DVE"/>
      </w:pPr>
      <w:r w:rsidRPr="00403207">
        <w:lastRenderedPageBreak/>
        <w:t>Bijlagen</w:t>
      </w:r>
    </w:p>
    <w:p w:rsidR="004E22C2" w:rsidRPr="004E22C2" w:rsidRDefault="004E22C2" w:rsidP="004E22C2"/>
    <w:tbl>
      <w:tblPr>
        <w:tblStyle w:val="Tabelraster"/>
        <w:tblW w:w="93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D166C" w:rsidRPr="00333535" w:rsidTr="00FA7568">
        <w:trPr>
          <w:trHeight w:val="567"/>
        </w:trPr>
        <w:tc>
          <w:tcPr>
            <w:tcW w:w="9322" w:type="dxa"/>
            <w:tcBorders>
              <w:bottom w:val="dashed" w:sz="4" w:space="0" w:color="auto"/>
            </w:tcBorders>
          </w:tcPr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Noorwegen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81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99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12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64.450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334,9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25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100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68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11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AE003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58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AE003C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949</w:t>
            </w: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Nederland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81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99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11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46.374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785,4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28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100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154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11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924</w:t>
            </w:r>
          </w:p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lastRenderedPageBreak/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Verenigd Koninkrijk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99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38.658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2.518,1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32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99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56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AE003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AE003C" w:rsidRPr="00333535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910</w:t>
            </w:r>
          </w:p>
          <w:p w:rsidR="00AE003C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="00216C7D">
              <w:rPr>
                <w:b/>
                <w:noProof/>
                <w:sz w:val="24"/>
              </w:rPr>
              <w:t>Israë</w:t>
            </w:r>
            <w:r w:rsidRPr="0088506D">
              <w:rPr>
                <w:b/>
                <w:noProof/>
                <w:sz w:val="24"/>
              </w:rPr>
              <w:t>l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82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97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12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31.670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265,4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42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59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899</w:t>
            </w:r>
          </w:p>
          <w:p w:rsidR="00AE003C" w:rsidRPr="00333535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lastRenderedPageBreak/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Verenigde Staten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79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99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52.548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16.890,2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41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92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28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16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AE003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920</w:t>
            </w:r>
          </w:p>
          <w:p w:rsidR="00AE003C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Chili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82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97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22.145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397,5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74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847</w:t>
            </w: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lastRenderedPageBreak/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Rusland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99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12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23.895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3.498,4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41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100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12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49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AE003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804</w:t>
            </w:r>
          </w:p>
          <w:p w:rsidR="00AE003C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Cuba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79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99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11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19.949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226,7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45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28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</w:p>
          <w:p w:rsidR="002D166C" w:rsidRPr="00AE003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18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775</w:t>
            </w: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lastRenderedPageBreak/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="00216C7D">
              <w:rPr>
                <w:b/>
                <w:noProof/>
                <w:sz w:val="24"/>
              </w:rPr>
              <w:t>Brazilië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92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14.455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3.004,4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51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86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bbp)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27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59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AE003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43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754</w:t>
            </w:r>
          </w:p>
          <w:p w:rsidR="00AE003C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Marokko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23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72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7.360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257,3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39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12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11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647</w:t>
            </w: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lastRenderedPageBreak/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Kenia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62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35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78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2.900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133,6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48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AE003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78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555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Afghanistan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66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38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1.820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otaal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59,2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53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</w:p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479</w:t>
            </w: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lastRenderedPageBreak/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Griekenland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81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97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24.617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266,4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36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77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31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AE003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13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866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Polen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77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99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11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24.835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943,8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32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96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5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95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AE003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11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855</w:t>
            </w: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lastRenderedPageBreak/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Mexico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77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11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16.501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2.096,0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48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25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15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72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AE003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762</w:t>
            </w: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2D166C" w:rsidRPr="00333535" w:rsidTr="00FA75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9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 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  <w:t xml:space="preserve">LAND: </w:t>
            </w:r>
            <w:r w:rsidRPr="0088506D">
              <w:rPr>
                <w:b/>
                <w:noProof/>
                <w:sz w:val="24"/>
              </w:rPr>
              <w:t>China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Levensverwachting bij de geboorte in jaren: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76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Kindersterfte (per 1,000 geborenen):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Publieke uitgaven aan gezondheidszorg (% van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3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Alfabetisme (% onder 15jarigen en ouder):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96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Gemiddeld aantal jaren scholing: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3E3B9F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Bruto binnenlands product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- per capita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="002D166C"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$): </w:t>
            </w:r>
            <w:r w:rsidR="002D166C"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13.4</w:t>
            </w:r>
            <w:r w:rsidR="002D166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00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Totaal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</w:t>
            </w:r>
            <w:r w:rsidR="003E3B9F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ruto binnenlands product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(2011</w:t>
            </w:r>
            <w:r w:rsidR="00007060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 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in miljarden $):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18.374,7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Inkomensongelijkheid, Gini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-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coëfficiënt: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42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Pensioenvoorziening voor ouderen (tevens AOW) (% pensioengerechtigde populatie):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Werkloosheid (% van de beroepsbevolking):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Aantal moorden (per 100,000 mensen):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8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Export en import (% van het 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bbp</w:t>
            </w: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41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Uitstoot CO2 per hoofd van de bevolking (in tonnen):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6</w:t>
            </w: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Bosrijk gebied (% van het totale landoppervlakte):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22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2</w:t>
            </w:r>
          </w:p>
          <w:p w:rsidR="002D166C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 w:rsidRPr="00333535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 xml:space="preserve">Consumptie van alternatieve energiebronnen (% of totaal energiegebruik): 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18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r w:rsidRPr="00AE003C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4</w:t>
            </w:r>
          </w:p>
          <w:p w:rsidR="00AE003C" w:rsidRDefault="00AE003C" w:rsidP="00AE003C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Human Development Index (2015): 0</w:t>
            </w:r>
            <w:r w:rsidR="00CE7EE4"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,</w:t>
            </w:r>
            <w:bookmarkStart w:id="0" w:name="_GoBack"/>
            <w:bookmarkEnd w:id="0"/>
            <w:r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  <w:t>738</w:t>
            </w:r>
          </w:p>
          <w:p w:rsidR="00AE003C" w:rsidRPr="00333535" w:rsidRDefault="00AE003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sz w:val="24"/>
                <w:szCs w:val="24"/>
                <w:lang w:eastAsia="nl-NL"/>
              </w:rPr>
            </w:pPr>
          </w:p>
          <w:p w:rsidR="002D166C" w:rsidRPr="00333535" w:rsidRDefault="002D166C" w:rsidP="00FA7568">
            <w:pPr>
              <w:pStyle w:val="Geenafstand"/>
              <w:spacing w:line="276" w:lineRule="auto"/>
              <w:rPr>
                <w:rFonts w:ascii="QuadraatSans-Regular" w:eastAsia="MS Mincho" w:hAnsi="QuadraatSans-Regular" w:cs="Times New Roman"/>
                <w:b/>
                <w:sz w:val="24"/>
                <w:szCs w:val="24"/>
                <w:lang w:eastAsia="nl-NL"/>
              </w:rPr>
            </w:pPr>
          </w:p>
        </w:tc>
      </w:tr>
    </w:tbl>
    <w:p w:rsidR="00114C64" w:rsidRPr="00C972CD" w:rsidRDefault="00114C64" w:rsidP="004E22C2">
      <w:pPr>
        <w:rPr>
          <w:color w:val="FF0000"/>
        </w:rPr>
      </w:pPr>
    </w:p>
    <w:sectPr w:rsidR="00114C64" w:rsidRPr="00C972CD" w:rsidSect="003C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draatSans-Bold">
    <w:altName w:val="Nyala"/>
    <w:charset w:val="00"/>
    <w:family w:val="auto"/>
    <w:pitch w:val="variable"/>
    <w:sig w:usb0="00000003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draatSans-Regular">
    <w:altName w:val="Centaur"/>
    <w:charset w:val="00"/>
    <w:family w:val="auto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adraatSans-Italic">
    <w:altName w:val="Centaur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SansCon-Bold">
    <w:altName w:val="Centaur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draatSans-BoldItalic">
    <w:charset w:val="00"/>
    <w:family w:val="auto"/>
    <w:pitch w:val="variable"/>
    <w:sig w:usb0="800000AF" w:usb1="4000204A" w:usb2="00000000" w:usb3="00000000" w:csb0="00000001" w:csb1="00000000"/>
  </w:font>
  <w:font w:name="QuadraatSansCon-Regular">
    <w:altName w:val="Centaur"/>
    <w:charset w:val="00"/>
    <w:family w:val="auto"/>
    <w:pitch w:val="variable"/>
    <w:sig w:usb0="00000003" w:usb1="00000000" w:usb2="00000000" w:usb3="00000000" w:csb0="00000001" w:csb1="00000000"/>
  </w:font>
  <w:font w:name="Quadraat-Regular">
    <w:altName w:val="Nyala"/>
    <w:charset w:val="00"/>
    <w:family w:val="auto"/>
    <w:pitch w:val="variable"/>
    <w:sig w:usb0="00000003" w:usb1="4000004A" w:usb2="00000000" w:usb3="00000000" w:csb0="00000001" w:csb1="00000000"/>
  </w:font>
  <w:font w:name="Quadraat-Bold">
    <w:charset w:val="00"/>
    <w:family w:val="auto"/>
    <w:pitch w:val="variable"/>
    <w:sig w:usb0="8000002F" w:usb1="40000048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3C6"/>
    <w:multiLevelType w:val="hybridMultilevel"/>
    <w:tmpl w:val="E6525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5FB6"/>
    <w:multiLevelType w:val="multilevel"/>
    <w:tmpl w:val="1736E6C0"/>
    <w:styleLink w:val="LijstDVE"/>
    <w:lvl w:ilvl="0">
      <w:start w:val="1"/>
      <w:numFmt w:val="bullet"/>
      <w:pStyle w:val="Lijstalinea"/>
      <w:lvlText w:val="▪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▫"/>
      <w:lvlJc w:val="left"/>
      <w:pPr>
        <w:ind w:left="851" w:hanging="42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276" w:hanging="42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B59B7"/>
    <w:multiLevelType w:val="multilevel"/>
    <w:tmpl w:val="07F4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94B67"/>
    <w:multiLevelType w:val="hybridMultilevel"/>
    <w:tmpl w:val="E304D6EC"/>
    <w:lvl w:ilvl="0" w:tplc="F92484BE">
      <w:start w:val="1"/>
      <w:numFmt w:val="decimal"/>
      <w:pStyle w:val="DVEtitelhoofdstuk"/>
      <w:lvlText w:val="%1."/>
      <w:lvlJc w:val="left"/>
      <w:pPr>
        <w:ind w:left="7307" w:hanging="360"/>
      </w:pPr>
      <w:rPr>
        <w:rFonts w:ascii="QuadraatSans-Bold" w:hAnsi="QuadraatSans-Bold" w:hint="default"/>
        <w:b w:val="0"/>
        <w:i w:val="0"/>
        <w:sz w:val="7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70D05"/>
    <w:multiLevelType w:val="multilevel"/>
    <w:tmpl w:val="1736E6C0"/>
    <w:numStyleLink w:val="LijstDVE"/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lvl w:ilvl="0">
        <w:start w:val="1"/>
        <w:numFmt w:val="bullet"/>
        <w:pStyle w:val="Lijstalinea"/>
        <w:lvlText w:val="▪"/>
        <w:lvlJc w:val="left"/>
        <w:pPr>
          <w:ind w:left="425" w:hanging="425"/>
        </w:pPr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47"/>
    <w:rsid w:val="000052AF"/>
    <w:rsid w:val="00007060"/>
    <w:rsid w:val="00024ABE"/>
    <w:rsid w:val="000624E5"/>
    <w:rsid w:val="00114C64"/>
    <w:rsid w:val="00134441"/>
    <w:rsid w:val="00147B6A"/>
    <w:rsid w:val="0016082C"/>
    <w:rsid w:val="00164D7E"/>
    <w:rsid w:val="00166392"/>
    <w:rsid w:val="00193883"/>
    <w:rsid w:val="001E5AB4"/>
    <w:rsid w:val="00216C7D"/>
    <w:rsid w:val="002D166C"/>
    <w:rsid w:val="003662D8"/>
    <w:rsid w:val="003A4011"/>
    <w:rsid w:val="003C6291"/>
    <w:rsid w:val="003E1B08"/>
    <w:rsid w:val="003E3B9F"/>
    <w:rsid w:val="00401E72"/>
    <w:rsid w:val="00403207"/>
    <w:rsid w:val="00461C7F"/>
    <w:rsid w:val="004C4C8A"/>
    <w:rsid w:val="004E22C2"/>
    <w:rsid w:val="004E5E3A"/>
    <w:rsid w:val="004F3FCE"/>
    <w:rsid w:val="005C4DA5"/>
    <w:rsid w:val="005E57C3"/>
    <w:rsid w:val="00646812"/>
    <w:rsid w:val="006B0047"/>
    <w:rsid w:val="006B2080"/>
    <w:rsid w:val="00702124"/>
    <w:rsid w:val="00716847"/>
    <w:rsid w:val="00767C30"/>
    <w:rsid w:val="0080283E"/>
    <w:rsid w:val="008B29B2"/>
    <w:rsid w:val="008C0157"/>
    <w:rsid w:val="009C710F"/>
    <w:rsid w:val="00A01A55"/>
    <w:rsid w:val="00AA272C"/>
    <w:rsid w:val="00AE003C"/>
    <w:rsid w:val="00B553F3"/>
    <w:rsid w:val="00BA750D"/>
    <w:rsid w:val="00BE3491"/>
    <w:rsid w:val="00BF4C45"/>
    <w:rsid w:val="00C10397"/>
    <w:rsid w:val="00C11E06"/>
    <w:rsid w:val="00C44B39"/>
    <w:rsid w:val="00C65ED5"/>
    <w:rsid w:val="00C72C1A"/>
    <w:rsid w:val="00C972CD"/>
    <w:rsid w:val="00CD6EC5"/>
    <w:rsid w:val="00CE7EE4"/>
    <w:rsid w:val="00D70078"/>
    <w:rsid w:val="00DD0C15"/>
    <w:rsid w:val="00DE1C1D"/>
    <w:rsid w:val="00DE4147"/>
    <w:rsid w:val="00E4277C"/>
    <w:rsid w:val="00E5322D"/>
    <w:rsid w:val="00E76E6F"/>
    <w:rsid w:val="00F077E9"/>
    <w:rsid w:val="00F123CE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C007"/>
  <w15:docId w15:val="{0D575E73-A8E5-4FCD-8684-0C230928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57C3"/>
    <w:pPr>
      <w:tabs>
        <w:tab w:val="left" w:pos="425"/>
        <w:tab w:val="left" w:pos="851"/>
        <w:tab w:val="left" w:pos="1276"/>
      </w:tabs>
      <w:suppressAutoHyphens/>
      <w:spacing w:after="0" w:line="240" w:lineRule="auto"/>
    </w:pPr>
    <w:rPr>
      <w:rFonts w:ascii="QuadraatSans-Regular" w:eastAsia="MS Mincho" w:hAnsi="QuadraatSans-Regular" w:cs="Times New Roman"/>
      <w:szCs w:val="24"/>
      <w:lang w:eastAsia="nl-NL"/>
    </w:rPr>
  </w:style>
  <w:style w:type="paragraph" w:styleId="Kop1">
    <w:name w:val="heading 1"/>
    <w:basedOn w:val="Titel"/>
    <w:next w:val="Standaard"/>
    <w:link w:val="Kop1Char"/>
    <w:qFormat/>
    <w:rsid w:val="005E57C3"/>
    <w:pPr>
      <w:outlineLvl w:val="0"/>
    </w:pPr>
    <w:rPr>
      <w:sz w:val="72"/>
    </w:rPr>
  </w:style>
  <w:style w:type="paragraph" w:styleId="Kop2">
    <w:name w:val="heading 2"/>
    <w:basedOn w:val="Standaard"/>
    <w:next w:val="Standaard"/>
    <w:link w:val="Kop2Char"/>
    <w:uiPriority w:val="9"/>
    <w:qFormat/>
    <w:rsid w:val="005E57C3"/>
    <w:pPr>
      <w:keepNext/>
      <w:spacing w:before="120"/>
      <w:outlineLvl w:val="1"/>
    </w:pPr>
    <w:rPr>
      <w:rFonts w:ascii="QuadraatSans-Bold" w:hAnsi="QuadraatSans-Bold"/>
      <w:bCs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57C3"/>
    <w:pPr>
      <w:keepNext/>
      <w:keepLines/>
      <w:outlineLvl w:val="2"/>
    </w:pPr>
    <w:rPr>
      <w:rFonts w:ascii="QuadraatSans-Bold" w:eastAsiaTheme="majorEastAsia" w:hAnsi="QuadraatSans-Bold" w:cstheme="majorBidi"/>
      <w:bCs/>
    </w:rPr>
  </w:style>
  <w:style w:type="paragraph" w:styleId="Kop4">
    <w:name w:val="heading 4"/>
    <w:basedOn w:val="Standaard"/>
    <w:next w:val="Standaard"/>
    <w:link w:val="Kop4Char"/>
    <w:unhideWhenUsed/>
    <w:qFormat/>
    <w:rsid w:val="005E5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5E57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link w:val="Kop6Char"/>
    <w:qFormat/>
    <w:rsid w:val="005E57C3"/>
    <w:pPr>
      <w:outlineLvl w:val="5"/>
    </w:pPr>
    <w:rPr>
      <w:b/>
      <w:bCs/>
      <w:color w:val="333333"/>
      <w:sz w:val="26"/>
      <w:szCs w:val="26"/>
      <w:lang w:val="nl-BE" w:eastAsia="nl-BE"/>
    </w:rPr>
  </w:style>
  <w:style w:type="paragraph" w:styleId="Kop7">
    <w:name w:val="heading 7"/>
    <w:basedOn w:val="Standaard"/>
    <w:next w:val="Standaard"/>
    <w:link w:val="Kop7Char"/>
    <w:unhideWhenUsed/>
    <w:qFormat/>
    <w:rsid w:val="005E57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5E57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DVE">
    <w:name w:val="Kop 1 DVE"/>
    <w:basedOn w:val="Standaard"/>
    <w:next w:val="Standaard"/>
    <w:qFormat/>
    <w:rsid w:val="005E57C3"/>
    <w:pPr>
      <w:tabs>
        <w:tab w:val="clear" w:pos="425"/>
        <w:tab w:val="clear" w:pos="851"/>
        <w:tab w:val="clear" w:pos="1276"/>
        <w:tab w:val="right" w:pos="9072"/>
      </w:tabs>
      <w:spacing w:after="480"/>
    </w:pPr>
    <w:rPr>
      <w:rFonts w:ascii="QuadraatSans-Bold" w:hAnsi="QuadraatSans-Bold"/>
      <w:sz w:val="36"/>
    </w:rPr>
  </w:style>
  <w:style w:type="paragraph" w:styleId="Lijstalinea">
    <w:name w:val="List Paragraph"/>
    <w:aliases w:val="Lijstpunt"/>
    <w:basedOn w:val="Standaard"/>
    <w:uiPriority w:val="34"/>
    <w:qFormat/>
    <w:rsid w:val="005E57C3"/>
    <w:pPr>
      <w:numPr>
        <w:numId w:val="5"/>
      </w:numPr>
      <w:contextualSpacing/>
    </w:pPr>
    <w:rPr>
      <w:rFonts w:eastAsia="Calibri" w:cs="Calibri"/>
      <w:szCs w:val="22"/>
      <w:lang w:eastAsia="en-US"/>
    </w:rPr>
  </w:style>
  <w:style w:type="numbering" w:customStyle="1" w:styleId="LijstDVE">
    <w:name w:val="Lijst DVE"/>
    <w:uiPriority w:val="99"/>
    <w:rsid w:val="005E57C3"/>
    <w:pPr>
      <w:numPr>
        <w:numId w:val="1"/>
      </w:numPr>
    </w:pPr>
  </w:style>
  <w:style w:type="paragraph" w:customStyle="1" w:styleId="Kop3DVE">
    <w:name w:val="Kop 3 DVE"/>
    <w:basedOn w:val="Kop3"/>
    <w:next w:val="Standaard"/>
    <w:qFormat/>
    <w:rsid w:val="005E57C3"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rsid w:val="005E57C3"/>
    <w:rPr>
      <w:rFonts w:ascii="QuadraatSans-Bold" w:eastAsiaTheme="majorEastAsia" w:hAnsi="QuadraatSans-Bold" w:cstheme="majorBidi"/>
      <w:bCs/>
      <w:szCs w:val="24"/>
      <w:lang w:eastAsia="nl-NL"/>
    </w:rPr>
  </w:style>
  <w:style w:type="character" w:customStyle="1" w:styleId="TekstCursief">
    <w:name w:val="TekstCursief"/>
    <w:basedOn w:val="Standaardalinea-lettertype"/>
    <w:uiPriority w:val="1"/>
    <w:qFormat/>
    <w:rsid w:val="005E57C3"/>
    <w:rPr>
      <w:rFonts w:ascii="QuadraatSans-Italic" w:hAnsi="QuadraatSans-Italic"/>
    </w:rPr>
  </w:style>
  <w:style w:type="character" w:styleId="Hyperlink">
    <w:name w:val="Hyperlink"/>
    <w:basedOn w:val="Standaardalinea-lettertype"/>
    <w:uiPriority w:val="99"/>
    <w:unhideWhenUsed/>
    <w:rsid w:val="005E57C3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E57C3"/>
    <w:pPr>
      <w:pBdr>
        <w:bottom w:val="single" w:sz="24" w:space="4" w:color="808080" w:themeColor="background1" w:themeShade="80"/>
      </w:pBdr>
      <w:spacing w:before="3360" w:after="300"/>
      <w:contextualSpacing/>
      <w:jc w:val="center"/>
    </w:pPr>
    <w:rPr>
      <w:rFonts w:ascii="QuadraatSans-Bold" w:eastAsiaTheme="majorEastAsia" w:hAnsi="QuadraatSans-Bold" w:cstheme="majorBidi"/>
      <w:spacing w:val="5"/>
      <w:kern w:val="28"/>
      <w:sz w:val="96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5E57C3"/>
    <w:rPr>
      <w:rFonts w:ascii="QuadraatSans-Bold" w:eastAsiaTheme="majorEastAsia" w:hAnsi="QuadraatSans-Bold" w:cstheme="majorBidi"/>
      <w:spacing w:val="5"/>
      <w:kern w:val="28"/>
      <w:sz w:val="96"/>
      <w:szCs w:val="120"/>
      <w:lang w:eastAsia="nl-NL"/>
    </w:rPr>
  </w:style>
  <w:style w:type="character" w:customStyle="1" w:styleId="Kop1Char">
    <w:name w:val="Kop 1 Char"/>
    <w:basedOn w:val="Standaardalinea-lettertype"/>
    <w:link w:val="Kop1"/>
    <w:rsid w:val="005E57C3"/>
    <w:rPr>
      <w:rFonts w:ascii="QuadraatSans-Bold" w:eastAsiaTheme="majorEastAsia" w:hAnsi="QuadraatSans-Bold" w:cstheme="majorBidi"/>
      <w:spacing w:val="5"/>
      <w:kern w:val="28"/>
      <w:sz w:val="72"/>
      <w:szCs w:val="120"/>
      <w:lang w:eastAsia="nl-NL"/>
    </w:rPr>
  </w:style>
  <w:style w:type="paragraph" w:customStyle="1" w:styleId="Auteur">
    <w:name w:val="Auteur"/>
    <w:basedOn w:val="Kop1"/>
    <w:next w:val="Standaard"/>
    <w:qFormat/>
    <w:rsid w:val="005E57C3"/>
    <w:pPr>
      <w:pBdr>
        <w:bottom w:val="none" w:sz="0" w:space="0" w:color="auto"/>
      </w:pBdr>
      <w:spacing w:before="480"/>
      <w:outlineLvl w:val="1"/>
    </w:pPr>
    <w:rPr>
      <w:color w:val="808080" w:themeColor="background1" w:themeShade="80"/>
      <w:sz w:val="5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57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7C3"/>
    <w:rPr>
      <w:rFonts w:ascii="Tahoma" w:eastAsia="MS Mincho" w:hAnsi="Tahoma" w:cs="Tahoma"/>
      <w:sz w:val="16"/>
      <w:szCs w:val="16"/>
      <w:lang w:eastAsia="nl-NL"/>
    </w:rPr>
  </w:style>
  <w:style w:type="paragraph" w:styleId="Bijschrift">
    <w:name w:val="caption"/>
    <w:basedOn w:val="Standaard"/>
    <w:next w:val="Standaard"/>
    <w:qFormat/>
    <w:rsid w:val="005E57C3"/>
    <w:rPr>
      <w:rFonts w:ascii="QuadraatSansCon-Bold" w:hAnsi="QuadraatSansCon-Bold"/>
      <w:bCs/>
      <w:sz w:val="20"/>
      <w:szCs w:val="20"/>
    </w:rPr>
  </w:style>
  <w:style w:type="table" w:customStyle="1" w:styleId="DefaultTable">
    <w:name w:val="Default Table"/>
    <w:rsid w:val="005E57C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E57C3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E57C3"/>
    <w:rPr>
      <w:rFonts w:ascii="Tahoma" w:eastAsia="MS Mincho" w:hAnsi="Tahoma" w:cs="Tahoma"/>
      <w:sz w:val="16"/>
      <w:szCs w:val="16"/>
      <w:lang w:eastAsia="nl-NL"/>
    </w:rPr>
  </w:style>
  <w:style w:type="paragraph" w:customStyle="1" w:styleId="DVE21Kaartkopgroot">
    <w:name w:val="DVE 21 Kaart kop groot"/>
    <w:basedOn w:val="Standaard"/>
    <w:qFormat/>
    <w:rsid w:val="005E57C3"/>
    <w:pPr>
      <w:tabs>
        <w:tab w:val="clear" w:pos="425"/>
        <w:tab w:val="clear" w:pos="851"/>
        <w:tab w:val="clear" w:pos="1276"/>
      </w:tabs>
      <w:jc w:val="center"/>
    </w:pPr>
    <w:rPr>
      <w:rFonts w:ascii="Arial Black" w:hAnsi="Arial Black"/>
      <w:sz w:val="72"/>
    </w:rPr>
  </w:style>
  <w:style w:type="paragraph" w:customStyle="1" w:styleId="DVE21KaartNummergroot">
    <w:name w:val="DVE 21 Kaart Nummer groot"/>
    <w:basedOn w:val="Standaard"/>
    <w:qFormat/>
    <w:rsid w:val="005E57C3"/>
    <w:pPr>
      <w:tabs>
        <w:tab w:val="clear" w:pos="425"/>
        <w:tab w:val="clear" w:pos="851"/>
        <w:tab w:val="clear" w:pos="1276"/>
      </w:tabs>
      <w:jc w:val="center"/>
    </w:pPr>
    <w:rPr>
      <w:rFonts w:ascii="Arial Black" w:hAnsi="Arial Black"/>
      <w:sz w:val="64"/>
      <w:szCs w:val="72"/>
    </w:rPr>
  </w:style>
  <w:style w:type="paragraph" w:customStyle="1" w:styleId="DVE21KaartNummerklein">
    <w:name w:val="DVE 21 Kaart Nummer klein"/>
    <w:basedOn w:val="DVE21KaartNummergroot"/>
    <w:qFormat/>
    <w:rsid w:val="005E57C3"/>
    <w:rPr>
      <w:sz w:val="32"/>
    </w:rPr>
  </w:style>
  <w:style w:type="paragraph" w:customStyle="1" w:styleId="DVE21Kaarttekstgroot">
    <w:name w:val="DVE 21 Kaart tekst groot"/>
    <w:basedOn w:val="Standaard"/>
    <w:qFormat/>
    <w:rsid w:val="005E57C3"/>
    <w:pPr>
      <w:tabs>
        <w:tab w:val="clear" w:pos="425"/>
        <w:tab w:val="clear" w:pos="851"/>
        <w:tab w:val="clear" w:pos="1276"/>
      </w:tabs>
      <w:jc w:val="center"/>
    </w:pPr>
    <w:rPr>
      <w:rFonts w:ascii="Arial" w:hAnsi="Arial" w:cs="Arial"/>
      <w:sz w:val="32"/>
      <w:szCs w:val="40"/>
    </w:rPr>
  </w:style>
  <w:style w:type="paragraph" w:customStyle="1" w:styleId="DVEkopjekaarten">
    <w:name w:val="DVE kopje kaarten"/>
    <w:basedOn w:val="Standaard"/>
    <w:link w:val="DVEkopjekaartenChar"/>
    <w:qFormat/>
    <w:rsid w:val="005E57C3"/>
    <w:rPr>
      <w:rFonts w:ascii="QuadraatSansCon-Bold" w:hAnsi="QuadraatSansCon-Bold"/>
      <w:color w:val="808080" w:themeColor="background1" w:themeShade="80"/>
      <w:sz w:val="18"/>
    </w:rPr>
  </w:style>
  <w:style w:type="character" w:customStyle="1" w:styleId="DVEkopjekaartenChar">
    <w:name w:val="DVE kopje kaarten Char"/>
    <w:basedOn w:val="Standaardalinea-lettertype"/>
    <w:link w:val="DVEkopjekaarten"/>
    <w:rsid w:val="005E57C3"/>
    <w:rPr>
      <w:rFonts w:ascii="QuadraatSansCon-Bold" w:eastAsia="MS Mincho" w:hAnsi="QuadraatSansCon-Bold" w:cs="Times New Roman"/>
      <w:color w:val="808080" w:themeColor="background1" w:themeShade="80"/>
      <w:sz w:val="18"/>
      <w:szCs w:val="24"/>
      <w:lang w:eastAsia="nl-NL"/>
    </w:rPr>
  </w:style>
  <w:style w:type="paragraph" w:customStyle="1" w:styleId="DVEcijferskruiswoordpuzzel">
    <w:name w:val="DVE cijfers kruiswoordpuzzel"/>
    <w:basedOn w:val="DVEkopjekaarten"/>
    <w:qFormat/>
    <w:rsid w:val="005E57C3"/>
    <w:rPr>
      <w:sz w:val="16"/>
    </w:rPr>
  </w:style>
  <w:style w:type="character" w:customStyle="1" w:styleId="DVEHyperlink">
    <w:name w:val="DVE Hyperlink"/>
    <w:basedOn w:val="Standaardalinea-lettertype"/>
    <w:uiPriority w:val="1"/>
    <w:qFormat/>
    <w:rsid w:val="005E57C3"/>
    <w:rPr>
      <w:rFonts w:ascii="QuadraatSans-BoldItalic" w:hAnsi="QuadraatSans-BoldItalic"/>
    </w:rPr>
  </w:style>
  <w:style w:type="paragraph" w:customStyle="1" w:styleId="DVEKaartjeVout">
    <w:name w:val="DVE Kaartje Vout"/>
    <w:basedOn w:val="Standaard"/>
    <w:qFormat/>
    <w:rsid w:val="005E57C3"/>
    <w:pPr>
      <w:framePr w:hSpace="141" w:wrap="around" w:vAnchor="text" w:hAnchor="text" w:y="1"/>
      <w:suppressOverlap/>
      <w:jc w:val="center"/>
    </w:pPr>
    <w:rPr>
      <w:rFonts w:ascii="QuadraatSansCon-Regular" w:hAnsi="QuadraatSansCon-Regular"/>
    </w:rPr>
  </w:style>
  <w:style w:type="paragraph" w:customStyle="1" w:styleId="DVEkranteartikeldve">
    <w:name w:val="DVE kranteartikel dve"/>
    <w:basedOn w:val="Standaard"/>
    <w:qFormat/>
    <w:rsid w:val="005E57C3"/>
    <w:pPr>
      <w:suppressAutoHyphens w:val="0"/>
      <w:ind w:firstLine="113"/>
    </w:pPr>
    <w:rPr>
      <w:rFonts w:ascii="Quadraat-Regular" w:hAnsi="Quadraat-Regular"/>
      <w:sz w:val="19"/>
    </w:rPr>
  </w:style>
  <w:style w:type="paragraph" w:customStyle="1" w:styleId="DVEkranteartikelkadertekstje">
    <w:name w:val="DVE kranteartikel kadertekstje"/>
    <w:basedOn w:val="DVEkranteartikeldve"/>
    <w:qFormat/>
    <w:rsid w:val="005E57C3"/>
    <w:pPr>
      <w:pBdr>
        <w:top w:val="single" w:sz="4" w:space="1" w:color="auto"/>
      </w:pBdr>
      <w:ind w:firstLine="0"/>
      <w:textboxTightWrap w:val="allLines"/>
    </w:pPr>
    <w:rPr>
      <w:sz w:val="18"/>
    </w:rPr>
  </w:style>
  <w:style w:type="paragraph" w:customStyle="1" w:styleId="DVEkranteartikellead">
    <w:name w:val="DVE kranteartikel lead"/>
    <w:basedOn w:val="DVEkranteartikeldve"/>
    <w:qFormat/>
    <w:rsid w:val="005E57C3"/>
    <w:pPr>
      <w:ind w:firstLine="0"/>
    </w:pPr>
    <w:rPr>
      <w:i/>
    </w:rPr>
  </w:style>
  <w:style w:type="paragraph" w:customStyle="1" w:styleId="DVEkranteartikeltussenkop">
    <w:name w:val="DVE kranteartikel tussenkop"/>
    <w:basedOn w:val="DVEkranteartikeldve"/>
    <w:qFormat/>
    <w:rsid w:val="005E57C3"/>
    <w:pPr>
      <w:keepNext/>
      <w:ind w:firstLine="0"/>
    </w:pPr>
    <w:rPr>
      <w:rFonts w:ascii="Quadraat-Bold" w:hAnsi="Quadraat-Bold"/>
    </w:rPr>
  </w:style>
  <w:style w:type="paragraph" w:customStyle="1" w:styleId="DVEkranteartikelstreamer">
    <w:name w:val="DVE kranteartikel streamer"/>
    <w:basedOn w:val="DVEkranteartikeltussenkop"/>
    <w:qFormat/>
    <w:rsid w:val="005E57C3"/>
    <w:rPr>
      <w:sz w:val="32"/>
    </w:rPr>
  </w:style>
  <w:style w:type="paragraph" w:customStyle="1" w:styleId="DVEkrantenartikeltitel">
    <w:name w:val="DVE krantenartikel titel"/>
    <w:basedOn w:val="DVEkranteartikeltussenkop"/>
    <w:qFormat/>
    <w:rsid w:val="005E57C3"/>
    <w:rPr>
      <w:sz w:val="40"/>
    </w:rPr>
  </w:style>
  <w:style w:type="character" w:customStyle="1" w:styleId="DVEpagnr">
    <w:name w:val="DVE pagnr"/>
    <w:basedOn w:val="Standaardalinea-lettertype"/>
    <w:uiPriority w:val="1"/>
    <w:qFormat/>
    <w:rsid w:val="005E57C3"/>
    <w:rPr>
      <w:rFonts w:ascii="Quadraat-Bold" w:hAnsi="Quadraat-Bold"/>
      <w:sz w:val="40"/>
    </w:rPr>
  </w:style>
  <w:style w:type="paragraph" w:customStyle="1" w:styleId="DVEtitelhoofdstuk">
    <w:name w:val="DVE titel hoofdstuk"/>
    <w:basedOn w:val="Kop1"/>
    <w:next w:val="Auteur"/>
    <w:link w:val="DVEtitelhoofdstukChar"/>
    <w:qFormat/>
    <w:rsid w:val="005E57C3"/>
    <w:pPr>
      <w:numPr>
        <w:numId w:val="3"/>
      </w:numPr>
      <w:tabs>
        <w:tab w:val="left" w:pos="1701"/>
        <w:tab w:val="left" w:pos="2126"/>
        <w:tab w:val="left" w:pos="2552"/>
        <w:tab w:val="left" w:pos="2977"/>
        <w:tab w:val="left" w:pos="3402"/>
        <w:tab w:val="left" w:pos="3827"/>
      </w:tabs>
    </w:pPr>
  </w:style>
  <w:style w:type="character" w:customStyle="1" w:styleId="DVEtitelhoofdstukChar">
    <w:name w:val="DVE titel hoofdstuk Char"/>
    <w:basedOn w:val="TitelChar"/>
    <w:link w:val="DVEtitelhoofdstuk"/>
    <w:rsid w:val="005E57C3"/>
    <w:rPr>
      <w:rFonts w:ascii="QuadraatSans-Bold" w:eastAsiaTheme="majorEastAsia" w:hAnsi="QuadraatSans-Bold" w:cstheme="majorBidi"/>
      <w:spacing w:val="5"/>
      <w:kern w:val="28"/>
      <w:sz w:val="72"/>
      <w:szCs w:val="120"/>
      <w:lang w:eastAsia="nl-NL"/>
    </w:rPr>
  </w:style>
  <w:style w:type="character" w:customStyle="1" w:styleId="DVEVoetTitel">
    <w:name w:val="DVE Voet Titel"/>
    <w:basedOn w:val="Standaardalinea-lettertype"/>
    <w:uiPriority w:val="1"/>
    <w:qFormat/>
    <w:rsid w:val="005E57C3"/>
    <w:rPr>
      <w:rFonts w:ascii="QuadraatSansCon-Bold" w:hAnsi="QuadraatSansCon-Bold"/>
      <w:sz w:val="18"/>
      <w:szCs w:val="18"/>
    </w:rPr>
  </w:style>
  <w:style w:type="character" w:customStyle="1" w:styleId="DVEvraagantwoord">
    <w:name w:val="DVE vraag antwoord"/>
    <w:basedOn w:val="Standaardalinea-lettertype"/>
    <w:uiPriority w:val="1"/>
    <w:qFormat/>
    <w:rsid w:val="005E57C3"/>
    <w:rPr>
      <w:rFonts w:ascii="QuadraatSansCon-Bold" w:hAnsi="QuadraatSansCon-Bold"/>
      <w:color w:val="808080" w:themeColor="background1" w:themeShade="80"/>
      <w:sz w:val="18"/>
    </w:rPr>
  </w:style>
  <w:style w:type="paragraph" w:customStyle="1" w:styleId="DVE21Kaartkopklein">
    <w:name w:val="DVE21 Kaart kop klein"/>
    <w:basedOn w:val="DVE21Kaartkopgroot"/>
    <w:qFormat/>
    <w:rsid w:val="005E57C3"/>
    <w:rPr>
      <w:sz w:val="36"/>
      <w:szCs w:val="40"/>
    </w:rPr>
  </w:style>
  <w:style w:type="paragraph" w:customStyle="1" w:styleId="DVE21Kaarttekstklein">
    <w:name w:val="DVE21 Kaart tekst klein"/>
    <w:basedOn w:val="DVE21Kaarttekstgroot"/>
    <w:qFormat/>
    <w:rsid w:val="005E57C3"/>
    <w:rPr>
      <w:sz w:val="16"/>
    </w:rPr>
  </w:style>
  <w:style w:type="paragraph" w:styleId="Geenafstand">
    <w:name w:val="No Spacing"/>
    <w:link w:val="GeenafstandChar"/>
    <w:uiPriority w:val="1"/>
    <w:qFormat/>
    <w:rsid w:val="005E57C3"/>
    <w:pPr>
      <w:spacing w:after="0" w:line="240" w:lineRule="auto"/>
    </w:pPr>
    <w:rPr>
      <w:rFonts w:ascii="Calibri" w:eastAsia="Calibri" w:hAnsi="Calibri" w:cs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E57C3"/>
    <w:rPr>
      <w:rFonts w:ascii="Calibri" w:eastAsia="Calibri" w:hAnsi="Calibri" w:cs="Calibr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57C3"/>
    <w:rPr>
      <w:color w:val="954F72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rsid w:val="005E5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E57C3"/>
    <w:rPr>
      <w:rFonts w:ascii="Courier New" w:eastAsia="Calibri" w:hAnsi="Courier New" w:cs="Courier New"/>
      <w:sz w:val="20"/>
      <w:szCs w:val="20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5E57C3"/>
    <w:pPr>
      <w:keepNext/>
      <w:tabs>
        <w:tab w:val="clear" w:pos="425"/>
        <w:tab w:val="clear" w:pos="851"/>
        <w:tab w:val="clear" w:pos="1276"/>
        <w:tab w:val="left" w:pos="426"/>
        <w:tab w:val="right" w:leader="dot" w:pos="9062"/>
      </w:tabs>
      <w:spacing w:before="120"/>
    </w:pPr>
    <w:rPr>
      <w:bCs/>
      <w:iCs/>
      <w:noProof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5E57C3"/>
    <w:pPr>
      <w:tabs>
        <w:tab w:val="clear" w:pos="425"/>
        <w:tab w:val="clear" w:pos="851"/>
        <w:tab w:val="clear" w:pos="1276"/>
        <w:tab w:val="right" w:leader="dot" w:pos="9062"/>
      </w:tabs>
      <w:ind w:left="426"/>
    </w:pPr>
    <w:rPr>
      <w:bCs/>
      <w:noProof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5E57C3"/>
    <w:pPr>
      <w:tabs>
        <w:tab w:val="clear" w:pos="425"/>
        <w:tab w:val="clear" w:pos="851"/>
        <w:tab w:val="clear" w:pos="1276"/>
      </w:tabs>
      <w:ind w:left="440"/>
    </w:pPr>
    <w:rPr>
      <w:rFonts w:asciiTheme="minorHAnsi" w:hAnsi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5E57C3"/>
    <w:pPr>
      <w:tabs>
        <w:tab w:val="clear" w:pos="425"/>
        <w:tab w:val="clear" w:pos="851"/>
        <w:tab w:val="clear" w:pos="1276"/>
      </w:tabs>
      <w:ind w:left="660"/>
    </w:pPr>
    <w:rPr>
      <w:rFonts w:asciiTheme="minorHAnsi" w:hAnsi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E57C3"/>
    <w:pPr>
      <w:tabs>
        <w:tab w:val="clear" w:pos="425"/>
        <w:tab w:val="clear" w:pos="851"/>
        <w:tab w:val="clear" w:pos="1276"/>
      </w:tabs>
      <w:ind w:left="880"/>
    </w:pPr>
    <w:rPr>
      <w:rFonts w:asciiTheme="minorHAnsi" w:hAnsi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E57C3"/>
    <w:pPr>
      <w:tabs>
        <w:tab w:val="clear" w:pos="425"/>
        <w:tab w:val="clear" w:pos="851"/>
        <w:tab w:val="clear" w:pos="1276"/>
      </w:tabs>
      <w:ind w:left="1100"/>
    </w:pPr>
    <w:rPr>
      <w:rFonts w:asciiTheme="minorHAnsi" w:hAnsi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E57C3"/>
    <w:pPr>
      <w:tabs>
        <w:tab w:val="clear" w:pos="425"/>
        <w:tab w:val="clear" w:pos="851"/>
        <w:tab w:val="clear" w:pos="1276"/>
      </w:tabs>
      <w:ind w:left="1320"/>
    </w:pPr>
    <w:rPr>
      <w:rFonts w:asciiTheme="minorHAnsi" w:hAnsi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E57C3"/>
    <w:pPr>
      <w:tabs>
        <w:tab w:val="clear" w:pos="425"/>
        <w:tab w:val="clear" w:pos="851"/>
        <w:tab w:val="clear" w:pos="1276"/>
      </w:tabs>
      <w:ind w:left="1540"/>
    </w:pPr>
    <w:rPr>
      <w:rFonts w:asciiTheme="minorHAnsi" w:hAnsi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E57C3"/>
    <w:pPr>
      <w:tabs>
        <w:tab w:val="clear" w:pos="425"/>
        <w:tab w:val="clear" w:pos="851"/>
        <w:tab w:val="clear" w:pos="1276"/>
      </w:tabs>
      <w:ind w:left="1760"/>
    </w:pPr>
    <w:rPr>
      <w:rFonts w:asciiTheme="minorHAnsi" w:hAnsiTheme="minorHAnsi"/>
      <w:sz w:val="20"/>
      <w:szCs w:val="20"/>
    </w:rPr>
  </w:style>
  <w:style w:type="paragraph" w:customStyle="1" w:styleId="KaartjeKerngroot">
    <w:name w:val="Kaartje Kern groot"/>
    <w:basedOn w:val="Standaard"/>
    <w:qFormat/>
    <w:rsid w:val="005E57C3"/>
    <w:pPr>
      <w:spacing w:before="60" w:after="60"/>
    </w:pPr>
    <w:rPr>
      <w:rFonts w:ascii="QuadraatSans-Bold" w:hAnsi="QuadraatSans-Bold"/>
      <w:sz w:val="20"/>
      <w:szCs w:val="18"/>
    </w:rPr>
  </w:style>
  <w:style w:type="paragraph" w:customStyle="1" w:styleId="KaartjeKernklein">
    <w:name w:val="Kaartje Kern klein"/>
    <w:basedOn w:val="Standaard"/>
    <w:qFormat/>
    <w:rsid w:val="005E57C3"/>
    <w:rPr>
      <w:rFonts w:ascii="QuadraatSansCon-Regular" w:eastAsiaTheme="minorHAnsi" w:hAnsi="QuadraatSansCon-Regular" w:cstheme="minorBidi"/>
      <w:sz w:val="20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5E57C3"/>
    <w:rPr>
      <w:rFonts w:ascii="QuadraatSans-Bold" w:eastAsia="MS Mincho" w:hAnsi="QuadraatSans-Bold" w:cs="Times New Roman"/>
      <w:bCs/>
      <w:sz w:val="24"/>
      <w:szCs w:val="24"/>
      <w:lang w:eastAsia="nl-NL"/>
    </w:rPr>
  </w:style>
  <w:style w:type="paragraph" w:customStyle="1" w:styleId="Kop2DVE">
    <w:name w:val="Kop 2 DVE"/>
    <w:basedOn w:val="Kop2"/>
    <w:next w:val="Standaard"/>
    <w:qFormat/>
    <w:rsid w:val="005E57C3"/>
    <w:pPr>
      <w:spacing w:after="240"/>
      <w:outlineLvl w:val="9"/>
    </w:pPr>
    <w:rPr>
      <w:kern w:val="36"/>
    </w:rPr>
  </w:style>
  <w:style w:type="character" w:customStyle="1" w:styleId="Kop4Char">
    <w:name w:val="Kop 4 Char"/>
    <w:basedOn w:val="Standaardalinea-lettertype"/>
    <w:link w:val="Kop4"/>
    <w:rsid w:val="005E57C3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nl-NL"/>
    </w:rPr>
  </w:style>
  <w:style w:type="paragraph" w:customStyle="1" w:styleId="Kop4DVEtussekopjeskaartjes">
    <w:name w:val="Kop 4 DVE tussekopjes kaartjes"/>
    <w:basedOn w:val="Kop3DVE"/>
    <w:qFormat/>
    <w:rsid w:val="005E57C3"/>
    <w:pPr>
      <w:spacing w:before="60" w:after="60"/>
    </w:pPr>
  </w:style>
  <w:style w:type="character" w:customStyle="1" w:styleId="Kop5Char">
    <w:name w:val="Kop 5 Char"/>
    <w:basedOn w:val="Standaardalinea-lettertype"/>
    <w:link w:val="Kop5"/>
    <w:rsid w:val="005E57C3"/>
    <w:rPr>
      <w:rFonts w:asciiTheme="majorHAnsi" w:eastAsiaTheme="majorEastAsia" w:hAnsiTheme="majorHAnsi" w:cstheme="majorBidi"/>
      <w:color w:val="1F4D78" w:themeColor="accent1" w:themeShade="7F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rsid w:val="005E57C3"/>
    <w:rPr>
      <w:rFonts w:ascii="QuadraatSans-Regular" w:eastAsia="MS Mincho" w:hAnsi="QuadraatSans-Regular" w:cs="Times New Roman"/>
      <w:b/>
      <w:bCs/>
      <w:color w:val="333333"/>
      <w:sz w:val="26"/>
      <w:szCs w:val="26"/>
      <w:lang w:val="nl-BE" w:eastAsia="nl-BE"/>
    </w:rPr>
  </w:style>
  <w:style w:type="character" w:customStyle="1" w:styleId="Kop7Char">
    <w:name w:val="Kop 7 Char"/>
    <w:basedOn w:val="Standaardalinea-lettertype"/>
    <w:link w:val="Kop7"/>
    <w:rsid w:val="005E57C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E57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paragraph" w:customStyle="1" w:styleId="KopInhoudsopave">
    <w:name w:val="Kop Inhoudsopave"/>
    <w:basedOn w:val="Kop1DVE"/>
    <w:next w:val="Standaard"/>
    <w:qFormat/>
    <w:rsid w:val="005E57C3"/>
    <w:pPr>
      <w:spacing w:after="600"/>
    </w:pPr>
    <w:rPr>
      <w:szCs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E57C3"/>
    <w:pPr>
      <w:keepLines/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  <w:kern w:val="0"/>
      <w:szCs w:val="28"/>
      <w:lang w:eastAsia="en-US"/>
    </w:rPr>
  </w:style>
  <w:style w:type="paragraph" w:customStyle="1" w:styleId="Kopzondernummer">
    <w:name w:val="Kop zonder nummer"/>
    <w:basedOn w:val="Kop1DVE"/>
    <w:next w:val="Standaard"/>
    <w:qFormat/>
    <w:rsid w:val="005E57C3"/>
    <w:pPr>
      <w:outlineLvl w:val="0"/>
    </w:pPr>
  </w:style>
  <w:style w:type="paragraph" w:styleId="Koptekst">
    <w:name w:val="header"/>
    <w:basedOn w:val="Standaard"/>
    <w:link w:val="KoptekstChar"/>
    <w:uiPriority w:val="99"/>
    <w:unhideWhenUsed/>
    <w:rsid w:val="005E57C3"/>
    <w:pPr>
      <w:tabs>
        <w:tab w:val="clear" w:pos="425"/>
        <w:tab w:val="clear" w:pos="851"/>
        <w:tab w:val="clear" w:pos="1276"/>
        <w:tab w:val="center" w:pos="6804"/>
        <w:tab w:val="right" w:pos="9072"/>
      </w:tabs>
    </w:pPr>
    <w:rPr>
      <w:rFonts w:ascii="QuadraatSansCon-Bold" w:hAnsi="QuadraatSansCon-Bold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5E57C3"/>
    <w:rPr>
      <w:rFonts w:ascii="QuadraatSansCon-Bold" w:eastAsia="MS Mincho" w:hAnsi="QuadraatSansCon-Bold" w:cs="Times New Roman"/>
      <w:sz w:val="18"/>
      <w:szCs w:val="24"/>
      <w:lang w:eastAsia="nl-NL"/>
    </w:rPr>
  </w:style>
  <w:style w:type="table" w:styleId="Lichtearcering">
    <w:name w:val="Light Shading"/>
    <w:basedOn w:val="Standaardtabel"/>
    <w:uiPriority w:val="60"/>
    <w:rsid w:val="005E57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lijst">
    <w:name w:val="Light List"/>
    <w:basedOn w:val="Standaardtabel"/>
    <w:uiPriority w:val="61"/>
    <w:rsid w:val="005E57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1">
    <w:name w:val="Lichte lijst1"/>
    <w:basedOn w:val="Standaardtabel"/>
    <w:uiPriority w:val="61"/>
    <w:rsid w:val="005E57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Nadruk">
    <w:name w:val="Emphasis"/>
    <w:qFormat/>
    <w:rsid w:val="005E57C3"/>
    <w:rPr>
      <w:i/>
      <w:iCs/>
    </w:rPr>
  </w:style>
  <w:style w:type="paragraph" w:styleId="Normaalweb">
    <w:name w:val="Normal (Web)"/>
    <w:basedOn w:val="Standaard"/>
    <w:uiPriority w:val="99"/>
    <w:rsid w:val="005E57C3"/>
    <w:pPr>
      <w:spacing w:before="100" w:beforeAutospacing="1" w:after="100" w:afterAutospacing="1"/>
    </w:pPr>
    <w:rPr>
      <w:sz w:val="24"/>
    </w:rPr>
  </w:style>
  <w:style w:type="paragraph" w:customStyle="1" w:styleId="Ondertitel1">
    <w:name w:val="Ondertitel1"/>
    <w:basedOn w:val="Titel"/>
    <w:qFormat/>
    <w:rsid w:val="005E57C3"/>
    <w:pPr>
      <w:pBdr>
        <w:bottom w:val="none" w:sz="0" w:space="0" w:color="auto"/>
      </w:pBdr>
      <w:spacing w:before="120" w:after="0"/>
    </w:pPr>
    <w:rPr>
      <w:color w:val="808080" w:themeColor="background1" w:themeShade="80"/>
      <w:sz w:val="52"/>
      <w:szCs w:val="52"/>
    </w:rPr>
  </w:style>
  <w:style w:type="paragraph" w:styleId="Tekstopmerking">
    <w:name w:val="annotation text"/>
    <w:basedOn w:val="Standaard"/>
    <w:link w:val="TekstopmerkingChar"/>
    <w:uiPriority w:val="99"/>
    <w:unhideWhenUsed/>
    <w:rsid w:val="005E57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E57C3"/>
    <w:rPr>
      <w:rFonts w:ascii="QuadraatSans-Regular" w:eastAsia="MS Mincho" w:hAnsi="QuadraatSans-Regular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57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57C3"/>
    <w:rPr>
      <w:rFonts w:ascii="QuadraatSans-Regular" w:eastAsia="MS Mincho" w:hAnsi="QuadraatSans-Regular" w:cs="Times New Roman"/>
      <w:b/>
      <w:bCs/>
      <w:sz w:val="20"/>
      <w:szCs w:val="20"/>
      <w:lang w:eastAsia="nl-NL"/>
    </w:rPr>
  </w:style>
  <w:style w:type="paragraph" w:customStyle="1" w:styleId="Opdrachtvragen">
    <w:name w:val="Opdrachtvragen"/>
    <w:basedOn w:val="Standaard"/>
    <w:qFormat/>
    <w:rsid w:val="005E57C3"/>
    <w:pPr>
      <w:ind w:left="425" w:hanging="425"/>
    </w:pPr>
  </w:style>
  <w:style w:type="paragraph" w:customStyle="1" w:styleId="standaardbold">
    <w:name w:val="standaard bold"/>
    <w:basedOn w:val="Standaard"/>
    <w:next w:val="Standaard"/>
    <w:link w:val="standaardboldChar"/>
    <w:qFormat/>
    <w:rsid w:val="005E57C3"/>
    <w:pPr>
      <w:autoSpaceDE w:val="0"/>
      <w:autoSpaceDN w:val="0"/>
      <w:adjustRightInd w:val="0"/>
    </w:pPr>
    <w:rPr>
      <w:rFonts w:ascii="QuadraatSans-Bold" w:eastAsia="Times New Roman" w:hAnsi="QuadraatSans-Bold"/>
      <w:sz w:val="20"/>
      <w:szCs w:val="20"/>
    </w:rPr>
  </w:style>
  <w:style w:type="character" w:customStyle="1" w:styleId="standaardboldChar">
    <w:name w:val="standaard bold Char"/>
    <w:link w:val="standaardbold"/>
    <w:rsid w:val="005E57C3"/>
    <w:rPr>
      <w:rFonts w:ascii="QuadraatSans-Bold" w:eastAsia="Times New Roman" w:hAnsi="QuadraatSans-Bold" w:cs="Times New Roman"/>
      <w:sz w:val="20"/>
      <w:szCs w:val="20"/>
      <w:lang w:eastAsia="nl-NL"/>
    </w:rPr>
  </w:style>
  <w:style w:type="paragraph" w:customStyle="1" w:styleId="standaardtekstkaartjes10punten">
    <w:name w:val="standaard tekst kaartjes 10 punten"/>
    <w:basedOn w:val="Standaard"/>
    <w:link w:val="standaardtekstkaartjes10puntenChar"/>
    <w:qFormat/>
    <w:rsid w:val="005E57C3"/>
    <w:rPr>
      <w:sz w:val="20"/>
      <w:szCs w:val="20"/>
    </w:rPr>
  </w:style>
  <w:style w:type="character" w:customStyle="1" w:styleId="standaardtekstkaartjes10puntenChar">
    <w:name w:val="standaard tekst kaartjes 10 punten Char"/>
    <w:basedOn w:val="Standaardalinea-lettertype"/>
    <w:link w:val="standaardtekstkaartjes10punten"/>
    <w:rsid w:val="005E57C3"/>
    <w:rPr>
      <w:rFonts w:ascii="QuadraatSans-Regular" w:eastAsia="MS Mincho" w:hAnsi="QuadraatSans-Regular" w:cs="Times New Roman"/>
      <w:sz w:val="20"/>
      <w:szCs w:val="20"/>
      <w:lang w:eastAsia="nl-NL"/>
    </w:rPr>
  </w:style>
  <w:style w:type="paragraph" w:customStyle="1" w:styleId="standaardtekstkaartjes9punten">
    <w:name w:val="standaard tekst kaartjes 9 punten"/>
    <w:basedOn w:val="standaardtekstkaartjes10punten"/>
    <w:qFormat/>
    <w:rsid w:val="005E57C3"/>
    <w:rPr>
      <w:rFonts w:eastAsiaTheme="minorHAnsi" w:cstheme="minorBidi"/>
      <w:sz w:val="19"/>
      <w:lang w:eastAsia="en-US"/>
    </w:rPr>
  </w:style>
  <w:style w:type="character" w:customStyle="1" w:styleId="TabelKolomKop">
    <w:name w:val="TabelKolomKop"/>
    <w:basedOn w:val="Standaardalinea-lettertype"/>
    <w:uiPriority w:val="1"/>
    <w:qFormat/>
    <w:rsid w:val="005E57C3"/>
    <w:rPr>
      <w:rFonts w:ascii="QuadraatSansCon-Bold" w:hAnsi="QuadraatSansCon-Bold"/>
      <w:color w:val="FFFFFF" w:themeColor="background1"/>
      <w:sz w:val="18"/>
    </w:rPr>
  </w:style>
  <w:style w:type="table" w:styleId="Tabelraster">
    <w:name w:val="Table Grid"/>
    <w:basedOn w:val="Standaardtabel"/>
    <w:uiPriority w:val="59"/>
    <w:rsid w:val="005E5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5E57C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RijKop">
    <w:name w:val="TabelRijKop"/>
    <w:basedOn w:val="Standaardalinea-lettertype"/>
    <w:uiPriority w:val="1"/>
    <w:qFormat/>
    <w:rsid w:val="005E57C3"/>
    <w:rPr>
      <w:rFonts w:ascii="QuadraatSansCon-Regular" w:hAnsi="QuadraatSansCon-Regular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5E57C3"/>
    <w:rPr>
      <w:color w:val="808080"/>
    </w:rPr>
  </w:style>
  <w:style w:type="character" w:customStyle="1" w:styleId="TekstVet">
    <w:name w:val="TekstVet"/>
    <w:basedOn w:val="Standaardalinea-lettertype"/>
    <w:uiPriority w:val="1"/>
    <w:qFormat/>
    <w:rsid w:val="005E57C3"/>
    <w:rPr>
      <w:rFonts w:ascii="QuadraatSans-Bold" w:eastAsia="Times New Roman" w:hAnsi="QuadraatSans-Bold" w:cs="QuadraatSans-Bold"/>
      <w:sz w:val="22"/>
      <w:szCs w:val="22"/>
      <w:lang w:eastAsia="en-US"/>
    </w:rPr>
  </w:style>
  <w:style w:type="character" w:customStyle="1" w:styleId="TekstVetCursief">
    <w:name w:val="TekstVetCursief"/>
    <w:basedOn w:val="Standaardalinea-lettertype"/>
    <w:uiPriority w:val="1"/>
    <w:qFormat/>
    <w:rsid w:val="005E57C3"/>
    <w:rPr>
      <w:rFonts w:ascii="QuadraatSans-BoldItalic" w:eastAsiaTheme="minorHAnsi" w:hAnsi="QuadraatSans-BoldItalic"/>
    </w:rPr>
  </w:style>
  <w:style w:type="character" w:styleId="Titelvanboek">
    <w:name w:val="Book Title"/>
    <w:basedOn w:val="Standaardalinea-lettertype"/>
    <w:uiPriority w:val="33"/>
    <w:qFormat/>
    <w:rsid w:val="005E57C3"/>
    <w:rPr>
      <w:b/>
      <w:bCs/>
      <w:smallCaps/>
      <w:spacing w:val="5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E57C3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57C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E57C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E57C3"/>
    <w:rPr>
      <w:rFonts w:ascii="QuadraatSans-Regular" w:eastAsia="MS Mincho" w:hAnsi="QuadraatSans-Regular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E57C3"/>
    <w:rPr>
      <w:rFonts w:ascii="QuadraatSansCon-Bold" w:eastAsiaTheme="minorHAnsi" w:hAnsi="QuadraatSansCon-Bold" w:cstheme="minorBidi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57C3"/>
    <w:rPr>
      <w:rFonts w:ascii="QuadraatSansCon-Bold" w:hAnsi="QuadraatSansCon-Bol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9FC3-E896-4604-B8A2-A3A578AC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2562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Haren</dc:creator>
  <cp:lastModifiedBy>Nanda Stijntjes</cp:lastModifiedBy>
  <cp:revision>4</cp:revision>
  <dcterms:created xsi:type="dcterms:W3CDTF">2018-05-02T13:53:00Z</dcterms:created>
  <dcterms:modified xsi:type="dcterms:W3CDTF">2018-05-30T13:23:00Z</dcterms:modified>
</cp:coreProperties>
</file>